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7BD20">
      <w:pPr>
        <w:jc w:val="left"/>
        <w:rPr>
          <w:rFonts w:hint="default" w:asciiTheme="minorEastAsia" w:hAnsi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szCs w:val="24"/>
          <w:lang w:eastAsia="zh-CN"/>
          <w14:textFill>
            <w14:solidFill>
              <w14:schemeClr w14:val="tx1"/>
            </w14:solidFill>
          </w14:textFill>
        </w:rPr>
        <w:t>附件</w:t>
      </w:r>
      <w:bookmarkStart w:id="0" w:name="_GoBack"/>
      <w:bookmarkEnd w:id="0"/>
      <w:r>
        <w:rPr>
          <w:rFonts w:hint="eastAsia" w:asciiTheme="minorEastAsia" w:hAnsiTheme="minorEastAsia" w:cstheme="minorEastAsia"/>
          <w:b/>
          <w:bCs/>
          <w:color w:val="000000" w:themeColor="text1"/>
          <w:kern w:val="0"/>
          <w:sz w:val="24"/>
          <w:szCs w:val="24"/>
          <w:lang w:eastAsia="zh-CN"/>
          <w14:textFill>
            <w14:solidFill>
              <w14:schemeClr w14:val="tx1"/>
            </w14:solidFill>
          </w14:textFill>
        </w:rPr>
        <w:t>：</w:t>
      </w:r>
    </w:p>
    <w:tbl>
      <w:tblPr>
        <w:tblStyle w:val="6"/>
        <w:tblW w:w="98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3304"/>
        <w:gridCol w:w="2100"/>
        <w:gridCol w:w="3536"/>
      </w:tblGrid>
      <w:tr w14:paraId="7B92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840" w:type="dxa"/>
            <w:gridSpan w:val="4"/>
            <w:tcBorders>
              <w:top w:val="nil"/>
              <w:left w:val="nil"/>
              <w:bottom w:val="nil"/>
              <w:right w:val="nil"/>
            </w:tcBorders>
            <w:shd w:val="clear" w:color="auto" w:fill="auto"/>
            <w:noWrap/>
            <w:vAlign w:val="center"/>
          </w:tcPr>
          <w:p w14:paraId="055A170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物业部工作服采购样式及参数</w:t>
            </w:r>
          </w:p>
        </w:tc>
      </w:tr>
      <w:tr w14:paraId="239F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4BC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6F8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27B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D5C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参数</w:t>
            </w:r>
          </w:p>
        </w:tc>
      </w:tr>
      <w:tr w14:paraId="6600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FF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8A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维修、绿化冬工作服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2D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828675" cy="866775"/>
                  <wp:effectExtent l="0" t="0" r="9525" b="1905"/>
                  <wp:docPr id="36"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5" descr="IMG_256"/>
                          <pic:cNvPicPr>
                            <a:picLocks noChangeAspect="1"/>
                          </pic:cNvPicPr>
                        </pic:nvPicPr>
                        <pic:blipFill>
                          <a:blip r:embed="rId4"/>
                          <a:stretch>
                            <a:fillRect/>
                          </a:stretch>
                        </pic:blipFill>
                        <pic:spPr>
                          <a:xfrm>
                            <a:off x="0" y="0"/>
                            <a:ext cx="828675" cy="866775"/>
                          </a:xfrm>
                          <a:prstGeom prst="rect">
                            <a:avLst/>
                          </a:prstGeom>
                          <a:noFill/>
                          <a:ln w="9525">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AF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材质：纯棉</w:t>
            </w:r>
          </w:p>
          <w:p w14:paraId="2AA4B5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颜色：军绿色</w:t>
            </w:r>
          </w:p>
        </w:tc>
      </w:tr>
      <w:tr w14:paraId="092B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BA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6F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维修秋、绿化夏工作服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74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809625" cy="866775"/>
                  <wp:effectExtent l="0" t="0" r="13335" b="1905"/>
                  <wp:docPr id="33" name="图片 2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6" descr="IMG_257"/>
                          <pic:cNvPicPr>
                            <a:picLocks noChangeAspect="1"/>
                          </pic:cNvPicPr>
                        </pic:nvPicPr>
                        <pic:blipFill>
                          <a:blip r:embed="rId5"/>
                          <a:stretch>
                            <a:fillRect/>
                          </a:stretch>
                        </pic:blipFill>
                        <pic:spPr>
                          <a:xfrm>
                            <a:off x="0" y="0"/>
                            <a:ext cx="809625" cy="866775"/>
                          </a:xfrm>
                          <a:prstGeom prst="rect">
                            <a:avLst/>
                          </a:prstGeom>
                          <a:noFill/>
                          <a:ln w="9525">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A0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材质：纯棉</w:t>
            </w:r>
          </w:p>
          <w:p w14:paraId="00D0F2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颜色：军绿色</w:t>
            </w:r>
          </w:p>
        </w:tc>
      </w:tr>
      <w:tr w14:paraId="4924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86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DB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维修夏工作服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05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771525" cy="866775"/>
                  <wp:effectExtent l="0" t="0" r="5715" b="1905"/>
                  <wp:docPr id="37" name="图片 2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7" descr="IMG_258"/>
                          <pic:cNvPicPr>
                            <a:picLocks noChangeAspect="1"/>
                          </pic:cNvPicPr>
                        </pic:nvPicPr>
                        <pic:blipFill>
                          <a:blip r:embed="rId6"/>
                          <a:stretch>
                            <a:fillRect/>
                          </a:stretch>
                        </pic:blipFill>
                        <pic:spPr>
                          <a:xfrm>
                            <a:off x="0" y="0"/>
                            <a:ext cx="771525" cy="866775"/>
                          </a:xfrm>
                          <a:prstGeom prst="rect">
                            <a:avLst/>
                          </a:prstGeom>
                          <a:noFill/>
                          <a:ln w="9525">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85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材质：纯棉</w:t>
            </w:r>
          </w:p>
          <w:p w14:paraId="79C064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颜色：军绿色</w:t>
            </w:r>
          </w:p>
        </w:tc>
      </w:tr>
      <w:tr w14:paraId="0B2C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91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07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门卫、保洁工作服上衣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05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809625" cy="866775"/>
                  <wp:effectExtent l="0" t="0" r="13335" b="1905"/>
                  <wp:docPr id="39" name="图片 28"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8" descr="IMG_259"/>
                          <pic:cNvPicPr>
                            <a:picLocks noChangeAspect="1"/>
                          </pic:cNvPicPr>
                        </pic:nvPicPr>
                        <pic:blipFill>
                          <a:blip r:embed="rId7"/>
                          <a:stretch>
                            <a:fillRect/>
                          </a:stretch>
                        </pic:blipFill>
                        <pic:spPr>
                          <a:xfrm>
                            <a:off x="0" y="0"/>
                            <a:ext cx="809625" cy="866775"/>
                          </a:xfrm>
                          <a:prstGeom prst="rect">
                            <a:avLst/>
                          </a:prstGeom>
                          <a:noFill/>
                          <a:ln w="9525">
                            <a:noFill/>
                          </a:ln>
                        </pic:spPr>
                      </pic:pic>
                    </a:graphicData>
                  </a:graphic>
                </wp:inline>
              </w:drawing>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4A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材质：89%冰凉丝 11%氨纶</w:t>
            </w:r>
          </w:p>
          <w:p w14:paraId="099F28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耐磨，洗涤方便</w:t>
            </w:r>
          </w:p>
          <w:p w14:paraId="223C59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颜色：藏青色</w:t>
            </w:r>
          </w:p>
        </w:tc>
      </w:tr>
      <w:tr w14:paraId="14B1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48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9F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门卫、保洁工作裤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22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828675" cy="866775"/>
                  <wp:effectExtent l="0" t="0" r="9525" b="1905"/>
                  <wp:docPr id="35" name="图片 29"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9" descr="IMG_260"/>
                          <pic:cNvPicPr>
                            <a:picLocks noChangeAspect="1"/>
                          </pic:cNvPicPr>
                        </pic:nvPicPr>
                        <pic:blipFill>
                          <a:blip r:embed="rId8"/>
                          <a:stretch>
                            <a:fillRect/>
                          </a:stretch>
                        </pic:blipFill>
                        <pic:spPr>
                          <a:xfrm>
                            <a:off x="0" y="0"/>
                            <a:ext cx="828675" cy="866775"/>
                          </a:xfrm>
                          <a:prstGeom prst="rect">
                            <a:avLst/>
                          </a:prstGeom>
                          <a:noFill/>
                          <a:ln w="9525">
                            <a:noFill/>
                          </a:ln>
                        </pic:spPr>
                      </pic:pic>
                    </a:graphicData>
                  </a:graphic>
                </wp:inline>
              </w:drawing>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6A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材质：松紧、直筒、宽松、带拉链式口袋、冰丝速干裤</w:t>
            </w:r>
          </w:p>
          <w:p w14:paraId="7050C8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颜色：黑色</w:t>
            </w:r>
          </w:p>
        </w:tc>
      </w:tr>
      <w:tr w14:paraId="5361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78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84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门卫工作服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C1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695325" cy="866775"/>
                  <wp:effectExtent l="0" t="0" r="5715" b="1905"/>
                  <wp:docPr id="34" name="图片 30"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0" descr="IMG_261"/>
                          <pic:cNvPicPr>
                            <a:picLocks noChangeAspect="1"/>
                          </pic:cNvPicPr>
                        </pic:nvPicPr>
                        <pic:blipFill>
                          <a:blip r:embed="rId9"/>
                          <a:stretch>
                            <a:fillRect/>
                          </a:stretch>
                        </pic:blipFill>
                        <pic:spPr>
                          <a:xfrm>
                            <a:off x="0" y="0"/>
                            <a:ext cx="695325" cy="866775"/>
                          </a:xfrm>
                          <a:prstGeom prst="rect">
                            <a:avLst/>
                          </a:prstGeom>
                          <a:noFill/>
                          <a:ln w="9525">
                            <a:noFill/>
                          </a:ln>
                        </pic:spPr>
                      </pic:pic>
                    </a:graphicData>
                  </a:graphic>
                </wp:inline>
              </w:drawing>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DC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材质面料：黑色哔叽 上衣有里布   成份：聚酯纤维和粘纤等</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颜色：黑色</w:t>
            </w:r>
          </w:p>
        </w:tc>
      </w:tr>
      <w:tr w14:paraId="3495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87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BF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保洁工作服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4C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695325" cy="866775"/>
                  <wp:effectExtent l="0" t="0" r="5715" b="1905"/>
                  <wp:docPr id="38" name="图片 31"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1" descr="IMG_262"/>
                          <pic:cNvPicPr>
                            <a:picLocks noChangeAspect="1"/>
                          </pic:cNvPicPr>
                        </pic:nvPicPr>
                        <pic:blipFill>
                          <a:blip r:embed="rId10"/>
                          <a:stretch>
                            <a:fillRect/>
                          </a:stretch>
                        </pic:blipFill>
                        <pic:spPr>
                          <a:xfrm>
                            <a:off x="0" y="0"/>
                            <a:ext cx="695325" cy="866775"/>
                          </a:xfrm>
                          <a:prstGeom prst="rect">
                            <a:avLst/>
                          </a:prstGeom>
                          <a:noFill/>
                          <a:ln w="9525">
                            <a:noFill/>
                          </a:ln>
                        </pic:spPr>
                      </pic:pic>
                    </a:graphicData>
                  </a:graphic>
                </wp:inline>
              </w:drawing>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CD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材质：涤棉帆布，耐磨  </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颜色：深蓝</w:t>
            </w:r>
          </w:p>
        </w:tc>
      </w:tr>
      <w:tr w14:paraId="013EC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D1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92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logo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F1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752475" cy="866775"/>
                  <wp:effectExtent l="0" t="0" r="9525" b="1905"/>
                  <wp:docPr id="40" name="图片 32"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2" descr="IMG_263"/>
                          <pic:cNvPicPr>
                            <a:picLocks noChangeAspect="1"/>
                          </pic:cNvPicPr>
                        </pic:nvPicPr>
                        <pic:blipFill>
                          <a:blip r:embed="rId11"/>
                          <a:stretch>
                            <a:fillRect/>
                          </a:stretch>
                        </pic:blipFill>
                        <pic:spPr>
                          <a:xfrm>
                            <a:off x="0" y="0"/>
                            <a:ext cx="752475" cy="866775"/>
                          </a:xfrm>
                          <a:prstGeom prst="rect">
                            <a:avLst/>
                          </a:prstGeom>
                          <a:noFill/>
                          <a:ln w="9525">
                            <a:noFill/>
                          </a:ln>
                        </pic:spPr>
                      </pic:pic>
                    </a:graphicData>
                  </a:graphic>
                </wp:inline>
              </w:drawing>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9B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左胸位置、距离领口 5-8cm（根据衣服具体尺寸），居中或稍偏外侧，避免靠近腋下，刺绣（印花）工艺。(logo位置，待成交供应商确定后看完设计图再确定）</w:t>
            </w:r>
          </w:p>
        </w:tc>
      </w:tr>
      <w:tr w14:paraId="6E96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4056">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注：上衣均做logo（西装除外），报价含logo制作费用。</w:t>
            </w:r>
          </w:p>
        </w:tc>
      </w:tr>
    </w:tbl>
    <w:p w14:paraId="3B3057D7">
      <w:pPr>
        <w:jc w:val="center"/>
        <w:rPr>
          <w:rFonts w:hint="eastAsia" w:asciiTheme="minorEastAsia" w:hAnsiTheme="minorEastAsia" w:cstheme="minorEastAsia"/>
          <w:b/>
          <w:bCs/>
          <w:color w:val="000000" w:themeColor="text1"/>
          <w:kern w:val="0"/>
          <w:sz w:val="36"/>
          <w:szCs w:val="36"/>
          <w:lang w:eastAsia="zh-CN"/>
          <w14:textFill>
            <w14:solidFill>
              <w14:schemeClr w14:val="tx1"/>
            </w14:solidFill>
          </w14:textFill>
        </w:rPr>
      </w:pPr>
    </w:p>
    <w:p w14:paraId="0063CFEB">
      <w:pPr>
        <w:jc w:val="center"/>
        <w:rPr>
          <w:rFonts w:hint="eastAsia" w:asciiTheme="minorEastAsia" w:hAnsiTheme="minorEastAsia" w:cstheme="minorEastAsia"/>
          <w:b/>
          <w:bCs/>
          <w:color w:val="000000" w:themeColor="text1"/>
          <w:kern w:val="0"/>
          <w:sz w:val="36"/>
          <w:szCs w:val="36"/>
          <w:lang w:eastAsia="zh-CN"/>
          <w14:textFill>
            <w14:solidFill>
              <w14:schemeClr w14:val="tx1"/>
            </w14:solidFill>
          </w14:textFill>
        </w:rPr>
      </w:pPr>
      <w:r>
        <w:rPr>
          <w:rFonts w:hint="eastAsia" w:asciiTheme="minorEastAsia" w:hAnsiTheme="minorEastAsia" w:cstheme="minorEastAsia"/>
          <w:b/>
          <w:bCs/>
          <w:color w:val="000000" w:themeColor="text1"/>
          <w:kern w:val="0"/>
          <w:sz w:val="36"/>
          <w:szCs w:val="36"/>
          <w:lang w:eastAsia="zh-CN"/>
          <w14:textFill>
            <w14:solidFill>
              <w14:schemeClr w14:val="tx1"/>
            </w14:solidFill>
          </w14:textFill>
        </w:rPr>
        <w:t>供应商响应须知</w:t>
      </w:r>
    </w:p>
    <w:p w14:paraId="63CB0B60">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right="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各供应商:</w:t>
      </w:r>
    </w:p>
    <w:p w14:paraId="309A0EE8">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欢迎具备相应专业资质的单位及经勘察符合资质条件与采购要求的潜在供应商参与本次密封询价。请各供应商认真研读公告内容及采购需求，提交不可更改的一次性报价。</w:t>
      </w:r>
    </w:p>
    <w:p w14:paraId="4B044CD5">
      <w:pPr>
        <w:pStyle w:val="9"/>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报价要求：</w:t>
      </w:r>
    </w:p>
    <w:p w14:paraId="5338D428">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本项目采购内容应在报价供应商营业执照规定的经营范围之内。</w:t>
      </w:r>
    </w:p>
    <w:p w14:paraId="70849319">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本项目报价不得高于所在单位同期政采云平台（https://www.zcygov.cn/）的销售价格，一经发现取消成交资格。</w:t>
      </w:r>
    </w:p>
    <w:p w14:paraId="13A90099">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报价为供应商所能承受的一次性、最低、最终报价，以人民币为结算币种，包括产品购置费（含配件）、</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绣（印）花费、</w:t>
      </w: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服务费、运输费、售后服务、税费等所有费用</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并由成交供应商开具增值税专用发票。</w:t>
      </w:r>
    </w:p>
    <w:p w14:paraId="56F32D7B">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 xml:space="preserve">请严格按照要求进行报价,不得擅自变更参数，报价产品须为原厂原装正品，符合国家相关质量标准。本项目所有产品保质期（保修期）内出现质量问题（含发现所供产品非原装正品）成交供应商应免费予以更换。  </w:t>
      </w:r>
    </w:p>
    <w:p w14:paraId="212100F7">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产品质量由采购方验收确认，若发现质量问题或供货不符合要求，采购方有权要求供应商配合免费退换。</w:t>
      </w:r>
    </w:p>
    <w:p w14:paraId="07F6D6D2">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报价出现算术计算偏差的，以单价、数量核算的明细金额为准，依次修正分项小计及总合计金额。</w:t>
      </w:r>
    </w:p>
    <w:p w14:paraId="28EFB0F9">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成交原则：报价在符合采购参数及具体要求的情况下，总报价最低成交(报价不得超预算）。如出现最低总报价相同，</w:t>
      </w:r>
      <w:r>
        <w:rPr>
          <w:rFonts w:hint="eastAsia" w:ascii="宋体" w:hAnsi="宋体" w:cs="宋体"/>
          <w:b w:val="0"/>
          <w:bCs w:val="0"/>
          <w:i w:val="0"/>
          <w:caps w:val="0"/>
          <w:color w:val="000000" w:themeColor="text1"/>
          <w:spacing w:val="0"/>
          <w:kern w:val="0"/>
          <w:sz w:val="24"/>
          <w:szCs w:val="24"/>
          <w:highlight w:val="none"/>
          <w:u w:val="none" w:color="000000"/>
          <w:lang w:val="en-US" w:eastAsia="zh-CN" w:bidi="ar-SA"/>
          <w14:textFill>
            <w14:solidFill>
              <w14:schemeClr w14:val="tx1"/>
            </w14:solidFill>
          </w14:textFill>
        </w:rPr>
        <w:t>现场抽签确定中选供应商</w:t>
      </w: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w:t>
      </w:r>
    </w:p>
    <w:p w14:paraId="6DDFE06E">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供应商参与此次询价即视为完全了解明白并同意上述要求，一旦发现虚假响应，采购方有权取消成交资格并有权追究供应商责任。</w:t>
      </w:r>
    </w:p>
    <w:p w14:paraId="5CAF04C7">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 xml:space="preserve">未尽事宜依照最终签订的合同执行。                                                              </w:t>
      </w:r>
    </w:p>
    <w:p w14:paraId="4E784FC2">
      <w:pPr>
        <w:pStyle w:val="9"/>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400" w:lineRule="exact"/>
        <w:ind w:left="420" w:leftChars="200" w:firstLine="0" w:firstLineChars="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相关材料须严格按规范递交，具体询价要求与操作流程如下：</w:t>
      </w:r>
    </w:p>
    <w:p w14:paraId="69DF8AEA">
      <w:pPr>
        <w:pStyle w:val="5"/>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line="400" w:lineRule="exact"/>
        <w:ind w:left="-60" w:leftChars="0" w:right="0" w:rightChars="0" w:firstLine="480" w:firstLineChars="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供应商自行下载电子报价单等根据要求填写相关内容,在2026年7月7日下午五点前送达至丽水学院教5-204。</w:t>
      </w:r>
    </w:p>
    <w:tbl>
      <w:tblPr>
        <w:tblStyle w:val="6"/>
        <w:tblpPr w:leftFromText="180" w:rightFromText="180" w:vertAnchor="text" w:horzAnchor="page" w:tblpX="6872" w:tblpY="1699"/>
        <w:tblOverlap w:val="never"/>
        <w:tblW w:w="3529"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9"/>
      </w:tblGrid>
      <w:tr w14:paraId="64E3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5FFA4733">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bottom"/>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报价单位（盖章）：</w:t>
            </w:r>
          </w:p>
        </w:tc>
      </w:tr>
      <w:tr w14:paraId="4E01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069EE13F">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bottom"/>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报价联系人(签字）：</w:t>
            </w:r>
          </w:p>
        </w:tc>
      </w:tr>
      <w:tr w14:paraId="6655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55175A62">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bottom"/>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联系电话：</w:t>
            </w:r>
          </w:p>
        </w:tc>
      </w:tr>
      <w:tr w14:paraId="0477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2E7F564C">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bottom"/>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日期：</w:t>
            </w:r>
          </w:p>
        </w:tc>
      </w:tr>
    </w:tbl>
    <w:p w14:paraId="263A7C02">
      <w:pPr>
        <w:pStyle w:val="5"/>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line="400" w:lineRule="exact"/>
        <w:ind w:left="-60" w:leftChars="0" w:right="0" w:rightChars="0" w:firstLine="480" w:firstLineChars="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报价资料:营业执照复印件（盖章）、供应商须知（签字、盖章）、报价单（签字、盖章），以上资料密封包装并在封口处加盖公章。</w:t>
      </w:r>
    </w:p>
    <w:p w14:paraId="09D9C2E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p w14:paraId="77F15BA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p w14:paraId="70C4A306">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p w14:paraId="79C8E714">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p w14:paraId="4ECFC9B1">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p w14:paraId="34B9EC3C">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p w14:paraId="6C707669">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 w:hAnsi="仿宋" w:eastAsia="仿宋" w:cs="仿宋"/>
          <w:i w:val="0"/>
          <w:caps w:val="0"/>
          <w:color w:val="000000" w:themeColor="text1"/>
          <w:spacing w:val="0"/>
          <w:kern w:val="0"/>
          <w:sz w:val="36"/>
          <w:szCs w:val="36"/>
          <w:u w:val="none" w:color="000000"/>
          <w:lang w:val="en-US" w:eastAsia="zh-CN" w:bidi="ar-SA"/>
          <w14:textFill>
            <w14:solidFill>
              <w14:schemeClr w14:val="tx1"/>
            </w14:solidFill>
          </w14:textFill>
        </w:rPr>
      </w:pPr>
    </w:p>
    <w:p w14:paraId="425E81FD">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 w:hAnsi="仿宋" w:eastAsia="仿宋" w:cs="仿宋"/>
          <w:i w:val="0"/>
          <w:caps w:val="0"/>
          <w:color w:val="000000" w:themeColor="text1"/>
          <w:spacing w:val="0"/>
          <w:kern w:val="0"/>
          <w:sz w:val="36"/>
          <w:szCs w:val="36"/>
          <w:u w:val="none" w:color="000000"/>
          <w:lang w:val="en-US" w:eastAsia="zh-CN" w:bidi="ar-SA"/>
          <w14:textFill>
            <w14:solidFill>
              <w14:schemeClr w14:val="tx1"/>
            </w14:solidFill>
          </w14:textFill>
        </w:rPr>
      </w:pPr>
    </w:p>
    <w:p w14:paraId="7693BAB7">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bCs/>
          <w:i w:val="0"/>
          <w:caps w:val="0"/>
          <w:color w:val="000000" w:themeColor="text1"/>
          <w:spacing w:val="0"/>
          <w:kern w:val="0"/>
          <w:sz w:val="36"/>
          <w:szCs w:val="36"/>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36"/>
          <w:szCs w:val="36"/>
          <w:u w:val="none" w:color="000000"/>
          <w:lang w:val="en-US" w:eastAsia="zh-CN" w:bidi="ar-SA"/>
          <w14:textFill>
            <w14:solidFill>
              <w14:schemeClr w14:val="tx1"/>
            </w14:solidFill>
          </w14:textFill>
        </w:rPr>
        <w:t>丽水市万达科教实业有限公司报价单</w:t>
      </w:r>
    </w:p>
    <w:p w14:paraId="78D67123">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项目名称：门卫、保洁、绿化、维修人员工作服定点供应商采购</w:t>
      </w:r>
    </w:p>
    <w:p w14:paraId="29951933">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经费支出单位：丽水市万达科教实业有限公司</w:t>
      </w:r>
    </w:p>
    <w:tbl>
      <w:tblPr>
        <w:tblStyle w:val="7"/>
        <w:tblW w:w="10356"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889"/>
        <w:gridCol w:w="1356"/>
        <w:gridCol w:w="852"/>
        <w:gridCol w:w="1116"/>
        <w:gridCol w:w="1224"/>
        <w:gridCol w:w="1212"/>
        <w:gridCol w:w="1068"/>
        <w:gridCol w:w="1176"/>
      </w:tblGrid>
      <w:tr w14:paraId="3986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3" w:type="dxa"/>
            <w:vMerge w:val="restart"/>
            <w:vAlign w:val="center"/>
          </w:tcPr>
          <w:p w14:paraId="19513506">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序号</w:t>
            </w:r>
          </w:p>
        </w:tc>
        <w:tc>
          <w:tcPr>
            <w:tcW w:w="1889" w:type="dxa"/>
            <w:vMerge w:val="restart"/>
            <w:vAlign w:val="center"/>
          </w:tcPr>
          <w:p w14:paraId="4FAAA23C">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名称</w:t>
            </w:r>
          </w:p>
        </w:tc>
        <w:tc>
          <w:tcPr>
            <w:tcW w:w="1356" w:type="dxa"/>
            <w:vMerge w:val="restart"/>
            <w:vAlign w:val="center"/>
          </w:tcPr>
          <w:p w14:paraId="0FA2F821">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型号规格</w:t>
            </w:r>
          </w:p>
          <w:p w14:paraId="17C66326">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技术参数</w:t>
            </w:r>
          </w:p>
        </w:tc>
        <w:tc>
          <w:tcPr>
            <w:tcW w:w="852" w:type="dxa"/>
            <w:vMerge w:val="restart"/>
            <w:vAlign w:val="center"/>
          </w:tcPr>
          <w:p w14:paraId="66C53F83">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数量</w:t>
            </w:r>
          </w:p>
          <w:p w14:paraId="5CC39D1F">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（套）</w:t>
            </w:r>
          </w:p>
        </w:tc>
        <w:tc>
          <w:tcPr>
            <w:tcW w:w="1116" w:type="dxa"/>
            <w:vMerge w:val="restart"/>
            <w:vAlign w:val="center"/>
          </w:tcPr>
          <w:p w14:paraId="180EB71E">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预算单价</w:t>
            </w:r>
          </w:p>
          <w:p w14:paraId="7A78D761">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（元/套）</w:t>
            </w:r>
          </w:p>
        </w:tc>
        <w:tc>
          <w:tcPr>
            <w:tcW w:w="1224" w:type="dxa"/>
            <w:vMerge w:val="restart"/>
            <w:vAlign w:val="center"/>
          </w:tcPr>
          <w:p w14:paraId="1DE0EE40">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小计</w:t>
            </w:r>
          </w:p>
          <w:p w14:paraId="43BA1DB8">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（元）</w:t>
            </w:r>
          </w:p>
        </w:tc>
        <w:tc>
          <w:tcPr>
            <w:tcW w:w="3456" w:type="dxa"/>
            <w:gridSpan w:val="3"/>
            <w:vAlign w:val="center"/>
          </w:tcPr>
          <w:p w14:paraId="7FABEF4C">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供应商报价</w:t>
            </w:r>
          </w:p>
        </w:tc>
      </w:tr>
      <w:tr w14:paraId="72B6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463" w:type="dxa"/>
            <w:vMerge w:val="continue"/>
            <w:vAlign w:val="center"/>
          </w:tcPr>
          <w:p w14:paraId="16DD69EA">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p>
        </w:tc>
        <w:tc>
          <w:tcPr>
            <w:tcW w:w="1889" w:type="dxa"/>
            <w:vMerge w:val="continue"/>
            <w:vAlign w:val="center"/>
          </w:tcPr>
          <w:p w14:paraId="11DEC2F6">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p>
        </w:tc>
        <w:tc>
          <w:tcPr>
            <w:tcW w:w="1356" w:type="dxa"/>
            <w:vMerge w:val="continue"/>
            <w:vAlign w:val="center"/>
          </w:tcPr>
          <w:p w14:paraId="43AFBC95">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p>
        </w:tc>
        <w:tc>
          <w:tcPr>
            <w:tcW w:w="852" w:type="dxa"/>
            <w:vMerge w:val="continue"/>
            <w:vAlign w:val="center"/>
          </w:tcPr>
          <w:p w14:paraId="6267088E">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p>
        </w:tc>
        <w:tc>
          <w:tcPr>
            <w:tcW w:w="1116" w:type="dxa"/>
            <w:vMerge w:val="continue"/>
            <w:vAlign w:val="center"/>
          </w:tcPr>
          <w:p w14:paraId="476AF5DA">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p>
        </w:tc>
        <w:tc>
          <w:tcPr>
            <w:tcW w:w="1224" w:type="dxa"/>
            <w:vMerge w:val="continue"/>
            <w:vAlign w:val="center"/>
          </w:tcPr>
          <w:p w14:paraId="02FB5F0F">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p>
        </w:tc>
        <w:tc>
          <w:tcPr>
            <w:tcW w:w="1212" w:type="dxa"/>
            <w:vAlign w:val="center"/>
          </w:tcPr>
          <w:p w14:paraId="2000207A">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未含税</w:t>
            </w:r>
          </w:p>
          <w:p w14:paraId="23FA6352">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单价</w:t>
            </w:r>
          </w:p>
          <w:p w14:paraId="73A821EF">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（元/套）</w:t>
            </w:r>
          </w:p>
        </w:tc>
        <w:tc>
          <w:tcPr>
            <w:tcW w:w="1068" w:type="dxa"/>
            <w:vAlign w:val="center"/>
          </w:tcPr>
          <w:p w14:paraId="64A69B1B">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未含税</w:t>
            </w:r>
          </w:p>
          <w:p w14:paraId="39F3672D">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小计</w:t>
            </w:r>
          </w:p>
          <w:p w14:paraId="671C525A">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（元）</w:t>
            </w:r>
          </w:p>
        </w:tc>
        <w:tc>
          <w:tcPr>
            <w:tcW w:w="1176" w:type="dxa"/>
            <w:vAlign w:val="center"/>
          </w:tcPr>
          <w:p w14:paraId="408AC3BC">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2"/>
                <w:szCs w:val="22"/>
                <w:u w:val="none" w:color="000000"/>
                <w:vertAlign w:val="baseline"/>
                <w:lang w:val="en-US" w:eastAsia="zh-CN" w:bidi="ar-SA"/>
                <w14:textFill>
                  <w14:solidFill>
                    <w14:schemeClr w14:val="tx1"/>
                  </w14:solidFill>
                </w14:textFill>
              </w:rPr>
              <w:t>备注</w:t>
            </w:r>
          </w:p>
        </w:tc>
      </w:tr>
      <w:tr w14:paraId="65D4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3" w:type="dxa"/>
            <w:vAlign w:val="center"/>
          </w:tcPr>
          <w:p w14:paraId="3BCA6C19">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t>1</w:t>
            </w:r>
          </w:p>
        </w:tc>
        <w:tc>
          <w:tcPr>
            <w:tcW w:w="1889" w:type="dxa"/>
            <w:shd w:val="clear" w:color="auto" w:fill="auto"/>
            <w:vAlign w:val="center"/>
          </w:tcPr>
          <w:p w14:paraId="187A1228">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门卫、保洁夏季工作服</w:t>
            </w:r>
          </w:p>
        </w:tc>
        <w:tc>
          <w:tcPr>
            <w:tcW w:w="1356" w:type="dxa"/>
            <w:shd w:val="clear" w:color="auto" w:fill="auto"/>
            <w:vAlign w:val="center"/>
          </w:tcPr>
          <w:p w14:paraId="4B1CA02D">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上衣+裤子</w:t>
            </w:r>
          </w:p>
        </w:tc>
        <w:tc>
          <w:tcPr>
            <w:tcW w:w="852" w:type="dxa"/>
            <w:shd w:val="clear" w:color="auto" w:fill="auto"/>
            <w:vAlign w:val="center"/>
          </w:tcPr>
          <w:p w14:paraId="16EAC389">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194</w:t>
            </w:r>
          </w:p>
        </w:tc>
        <w:tc>
          <w:tcPr>
            <w:tcW w:w="1116" w:type="dxa"/>
            <w:shd w:val="clear" w:color="auto" w:fill="auto"/>
            <w:vAlign w:val="center"/>
          </w:tcPr>
          <w:p w14:paraId="79B57633">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105</w:t>
            </w:r>
            <w:r>
              <w:rPr>
                <w:rFonts w:hint="eastAsia" w:ascii="宋体" w:hAnsi="宋体"/>
                <w:color w:val="000000" w:themeColor="text1"/>
                <w:sz w:val="22"/>
                <w:szCs w:val="22"/>
                <w:lang w:val="en-US" w:eastAsia="zh-CN"/>
                <w14:textFill>
                  <w14:solidFill>
                    <w14:schemeClr w14:val="tx1"/>
                  </w14:solidFill>
                </w14:textFill>
              </w:rPr>
              <w:t>.00</w:t>
            </w:r>
          </w:p>
        </w:tc>
        <w:tc>
          <w:tcPr>
            <w:tcW w:w="1224" w:type="dxa"/>
            <w:vAlign w:val="center"/>
          </w:tcPr>
          <w:p w14:paraId="5308EDFC">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20370.00</w:t>
            </w:r>
          </w:p>
        </w:tc>
        <w:tc>
          <w:tcPr>
            <w:tcW w:w="1212" w:type="dxa"/>
            <w:vAlign w:val="center"/>
          </w:tcPr>
          <w:p w14:paraId="56E03C8F">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p>
        </w:tc>
        <w:tc>
          <w:tcPr>
            <w:tcW w:w="1068" w:type="dxa"/>
            <w:vAlign w:val="center"/>
          </w:tcPr>
          <w:p w14:paraId="545F8D1B">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p>
        </w:tc>
        <w:tc>
          <w:tcPr>
            <w:tcW w:w="1176" w:type="dxa"/>
            <w:vMerge w:val="restart"/>
            <w:vAlign w:val="center"/>
          </w:tcPr>
          <w:p w14:paraId="243DFC59">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4"/>
                <w:szCs w:val="24"/>
                <w:u w:val="single" w:color="auto"/>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1"/>
                <w:szCs w:val="21"/>
                <w:u w:val="none" w:color="auto"/>
                <w:vertAlign w:val="baseline"/>
                <w:lang w:val="en-US" w:eastAsia="zh-CN" w:bidi="ar-SA"/>
                <w14:textFill>
                  <w14:solidFill>
                    <w14:schemeClr w14:val="tx1"/>
                  </w14:solidFill>
                </w14:textFill>
              </w:rPr>
              <w:t>增值税专用发票税点：</w:t>
            </w:r>
            <w:r>
              <w:rPr>
                <w:rFonts w:hint="eastAsia" w:ascii="宋体" w:hAnsi="宋体" w:eastAsia="宋体" w:cs="宋体"/>
                <w:b w:val="0"/>
                <w:bCs w:val="0"/>
                <w:i w:val="0"/>
                <w:caps w:val="0"/>
                <w:color w:val="000000" w:themeColor="text1"/>
                <w:spacing w:val="0"/>
                <w:kern w:val="0"/>
                <w:sz w:val="24"/>
                <w:szCs w:val="24"/>
                <w:u w:val="single" w:color="auto"/>
                <w:vertAlign w:val="baseline"/>
                <w:lang w:val="en-US" w:eastAsia="zh-CN" w:bidi="ar-SA"/>
                <w14:textFill>
                  <w14:solidFill>
                    <w14:schemeClr w14:val="tx1"/>
                  </w14:solidFill>
                </w14:textFill>
              </w:rPr>
              <w:t xml:space="preserve">   %</w:t>
            </w:r>
          </w:p>
        </w:tc>
      </w:tr>
      <w:tr w14:paraId="017D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63" w:type="dxa"/>
            <w:vAlign w:val="center"/>
          </w:tcPr>
          <w:p w14:paraId="2655E15F">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t>2</w:t>
            </w:r>
          </w:p>
        </w:tc>
        <w:tc>
          <w:tcPr>
            <w:tcW w:w="1889" w:type="dxa"/>
            <w:shd w:val="clear" w:color="auto" w:fill="auto"/>
            <w:vAlign w:val="center"/>
          </w:tcPr>
          <w:p w14:paraId="15419BF3">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门卫秋季工作服</w:t>
            </w:r>
          </w:p>
        </w:tc>
        <w:tc>
          <w:tcPr>
            <w:tcW w:w="1356" w:type="dxa"/>
            <w:shd w:val="clear" w:color="auto" w:fill="auto"/>
            <w:vAlign w:val="center"/>
          </w:tcPr>
          <w:p w14:paraId="715DA042">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上衣+裤子</w:t>
            </w:r>
          </w:p>
        </w:tc>
        <w:tc>
          <w:tcPr>
            <w:tcW w:w="852" w:type="dxa"/>
            <w:shd w:val="clear" w:color="auto" w:fill="auto"/>
            <w:vAlign w:val="center"/>
          </w:tcPr>
          <w:p w14:paraId="61D86EDB">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58</w:t>
            </w:r>
          </w:p>
        </w:tc>
        <w:tc>
          <w:tcPr>
            <w:tcW w:w="1116" w:type="dxa"/>
            <w:shd w:val="clear" w:color="auto" w:fill="auto"/>
            <w:vAlign w:val="center"/>
          </w:tcPr>
          <w:p w14:paraId="4BCE4DBB">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260</w:t>
            </w:r>
            <w:r>
              <w:rPr>
                <w:rFonts w:hint="eastAsia" w:ascii="宋体" w:hAnsi="宋体"/>
                <w:color w:val="000000" w:themeColor="text1"/>
                <w:sz w:val="22"/>
                <w:szCs w:val="22"/>
                <w:lang w:val="en-US" w:eastAsia="zh-CN"/>
                <w14:textFill>
                  <w14:solidFill>
                    <w14:schemeClr w14:val="tx1"/>
                  </w14:solidFill>
                </w14:textFill>
              </w:rPr>
              <w:t>.00</w:t>
            </w:r>
          </w:p>
        </w:tc>
        <w:tc>
          <w:tcPr>
            <w:tcW w:w="1224" w:type="dxa"/>
            <w:vAlign w:val="center"/>
          </w:tcPr>
          <w:p w14:paraId="123AD7A1">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15080.00</w:t>
            </w:r>
          </w:p>
        </w:tc>
        <w:tc>
          <w:tcPr>
            <w:tcW w:w="1212" w:type="dxa"/>
            <w:vAlign w:val="center"/>
          </w:tcPr>
          <w:p w14:paraId="2EC2DFFA">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p>
        </w:tc>
        <w:tc>
          <w:tcPr>
            <w:tcW w:w="1068" w:type="dxa"/>
            <w:vAlign w:val="center"/>
          </w:tcPr>
          <w:p w14:paraId="08D6838C">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p>
        </w:tc>
        <w:tc>
          <w:tcPr>
            <w:tcW w:w="1176" w:type="dxa"/>
            <w:vMerge w:val="continue"/>
            <w:vAlign w:val="center"/>
          </w:tcPr>
          <w:p w14:paraId="5A2B7A2C">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1"/>
                <w:szCs w:val="21"/>
                <w:u w:val="none" w:color="auto"/>
                <w:vertAlign w:val="baseline"/>
                <w:lang w:val="en-US" w:eastAsia="zh-CN" w:bidi="ar-SA"/>
                <w14:textFill>
                  <w14:solidFill>
                    <w14:schemeClr w14:val="tx1"/>
                  </w14:solidFill>
                </w14:textFill>
              </w:rPr>
            </w:pPr>
          </w:p>
        </w:tc>
      </w:tr>
      <w:tr w14:paraId="5892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63" w:type="dxa"/>
            <w:vAlign w:val="center"/>
          </w:tcPr>
          <w:p w14:paraId="3FF8179E">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t>3</w:t>
            </w:r>
          </w:p>
        </w:tc>
        <w:tc>
          <w:tcPr>
            <w:tcW w:w="1889" w:type="dxa"/>
            <w:shd w:val="clear" w:color="auto" w:fill="auto"/>
            <w:vAlign w:val="center"/>
          </w:tcPr>
          <w:p w14:paraId="121AD554">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保洁秋季工作服</w:t>
            </w:r>
          </w:p>
        </w:tc>
        <w:tc>
          <w:tcPr>
            <w:tcW w:w="1356" w:type="dxa"/>
            <w:shd w:val="clear" w:color="auto" w:fill="auto"/>
            <w:vAlign w:val="center"/>
          </w:tcPr>
          <w:p w14:paraId="051DE4C2">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上衣+裤子</w:t>
            </w:r>
          </w:p>
        </w:tc>
        <w:tc>
          <w:tcPr>
            <w:tcW w:w="852" w:type="dxa"/>
            <w:shd w:val="clear" w:color="auto" w:fill="auto"/>
            <w:vAlign w:val="center"/>
          </w:tcPr>
          <w:p w14:paraId="43A9ADB5">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44</w:t>
            </w:r>
          </w:p>
        </w:tc>
        <w:tc>
          <w:tcPr>
            <w:tcW w:w="1116" w:type="dxa"/>
            <w:shd w:val="clear" w:color="auto" w:fill="auto"/>
            <w:vAlign w:val="center"/>
          </w:tcPr>
          <w:p w14:paraId="3492880F">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130</w:t>
            </w:r>
            <w:r>
              <w:rPr>
                <w:rFonts w:hint="eastAsia" w:ascii="宋体" w:hAnsi="宋体"/>
                <w:color w:val="000000" w:themeColor="text1"/>
                <w:sz w:val="22"/>
                <w:szCs w:val="22"/>
                <w:lang w:val="en-US" w:eastAsia="zh-CN"/>
                <w14:textFill>
                  <w14:solidFill>
                    <w14:schemeClr w14:val="tx1"/>
                  </w14:solidFill>
                </w14:textFill>
              </w:rPr>
              <w:t>.00</w:t>
            </w:r>
          </w:p>
        </w:tc>
        <w:tc>
          <w:tcPr>
            <w:tcW w:w="1224" w:type="dxa"/>
            <w:vAlign w:val="center"/>
          </w:tcPr>
          <w:p w14:paraId="4F0EE145">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5720.00</w:t>
            </w:r>
          </w:p>
        </w:tc>
        <w:tc>
          <w:tcPr>
            <w:tcW w:w="1212" w:type="dxa"/>
            <w:vAlign w:val="center"/>
          </w:tcPr>
          <w:p w14:paraId="4D779024">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tab/>
            </w:r>
          </w:p>
        </w:tc>
        <w:tc>
          <w:tcPr>
            <w:tcW w:w="1068" w:type="dxa"/>
            <w:vAlign w:val="center"/>
          </w:tcPr>
          <w:p w14:paraId="4E5E56ED">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p>
        </w:tc>
        <w:tc>
          <w:tcPr>
            <w:tcW w:w="1176" w:type="dxa"/>
            <w:vMerge w:val="continue"/>
            <w:vAlign w:val="center"/>
          </w:tcPr>
          <w:p w14:paraId="19EEE55F">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1"/>
                <w:szCs w:val="21"/>
                <w:u w:val="none" w:color="auto"/>
                <w:vertAlign w:val="baseline"/>
                <w:lang w:val="en-US" w:eastAsia="zh-CN" w:bidi="ar-SA"/>
                <w14:textFill>
                  <w14:solidFill>
                    <w14:schemeClr w14:val="tx1"/>
                  </w14:solidFill>
                </w14:textFill>
              </w:rPr>
            </w:pPr>
          </w:p>
        </w:tc>
      </w:tr>
      <w:tr w14:paraId="61B1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63" w:type="dxa"/>
            <w:vAlign w:val="center"/>
          </w:tcPr>
          <w:p w14:paraId="6C4D216C">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t>4</w:t>
            </w:r>
          </w:p>
        </w:tc>
        <w:tc>
          <w:tcPr>
            <w:tcW w:w="1889" w:type="dxa"/>
            <w:shd w:val="clear" w:color="auto" w:fill="auto"/>
            <w:vAlign w:val="center"/>
          </w:tcPr>
          <w:p w14:paraId="60D33C3E">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维修人员夏季工作服</w:t>
            </w:r>
          </w:p>
        </w:tc>
        <w:tc>
          <w:tcPr>
            <w:tcW w:w="1356" w:type="dxa"/>
            <w:shd w:val="clear" w:color="auto" w:fill="auto"/>
            <w:vAlign w:val="center"/>
          </w:tcPr>
          <w:p w14:paraId="1E3873A2">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上衣+裤子</w:t>
            </w:r>
          </w:p>
        </w:tc>
        <w:tc>
          <w:tcPr>
            <w:tcW w:w="852" w:type="dxa"/>
            <w:shd w:val="clear" w:color="auto" w:fill="auto"/>
            <w:vAlign w:val="center"/>
          </w:tcPr>
          <w:p w14:paraId="06545666">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60</w:t>
            </w:r>
          </w:p>
        </w:tc>
        <w:tc>
          <w:tcPr>
            <w:tcW w:w="1116" w:type="dxa"/>
            <w:shd w:val="clear" w:color="auto" w:fill="auto"/>
            <w:vAlign w:val="center"/>
          </w:tcPr>
          <w:p w14:paraId="52486BD4">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120</w:t>
            </w:r>
            <w:r>
              <w:rPr>
                <w:rFonts w:hint="eastAsia" w:ascii="宋体" w:hAnsi="宋体"/>
                <w:color w:val="000000" w:themeColor="text1"/>
                <w:sz w:val="22"/>
                <w:szCs w:val="22"/>
                <w:lang w:val="en-US" w:eastAsia="zh-CN"/>
                <w14:textFill>
                  <w14:solidFill>
                    <w14:schemeClr w14:val="tx1"/>
                  </w14:solidFill>
                </w14:textFill>
              </w:rPr>
              <w:t>.00</w:t>
            </w:r>
          </w:p>
        </w:tc>
        <w:tc>
          <w:tcPr>
            <w:tcW w:w="1224" w:type="dxa"/>
            <w:vAlign w:val="center"/>
          </w:tcPr>
          <w:p w14:paraId="5289B986">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7200.00</w:t>
            </w:r>
          </w:p>
        </w:tc>
        <w:tc>
          <w:tcPr>
            <w:tcW w:w="1212" w:type="dxa"/>
            <w:vAlign w:val="center"/>
          </w:tcPr>
          <w:p w14:paraId="33F7D214">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p>
        </w:tc>
        <w:tc>
          <w:tcPr>
            <w:tcW w:w="1068" w:type="dxa"/>
            <w:vAlign w:val="center"/>
          </w:tcPr>
          <w:p w14:paraId="1266FE5F">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p>
        </w:tc>
        <w:tc>
          <w:tcPr>
            <w:tcW w:w="1176" w:type="dxa"/>
            <w:vMerge w:val="continue"/>
            <w:vAlign w:val="center"/>
          </w:tcPr>
          <w:p w14:paraId="2A6F06DC">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1"/>
                <w:szCs w:val="21"/>
                <w:u w:val="none" w:color="auto"/>
                <w:vertAlign w:val="baseline"/>
                <w:lang w:val="en-US" w:eastAsia="zh-CN" w:bidi="ar-SA"/>
                <w14:textFill>
                  <w14:solidFill>
                    <w14:schemeClr w14:val="tx1"/>
                  </w14:solidFill>
                </w14:textFill>
              </w:rPr>
            </w:pPr>
          </w:p>
        </w:tc>
      </w:tr>
      <w:tr w14:paraId="108A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3" w:type="dxa"/>
            <w:vAlign w:val="center"/>
          </w:tcPr>
          <w:p w14:paraId="106A66FA">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t>5</w:t>
            </w:r>
          </w:p>
        </w:tc>
        <w:tc>
          <w:tcPr>
            <w:tcW w:w="1889" w:type="dxa"/>
            <w:shd w:val="clear" w:color="auto" w:fill="auto"/>
            <w:vAlign w:val="center"/>
          </w:tcPr>
          <w:p w14:paraId="4D12D320">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绿化、维修人员秋季工作服</w:t>
            </w:r>
          </w:p>
        </w:tc>
        <w:tc>
          <w:tcPr>
            <w:tcW w:w="1356" w:type="dxa"/>
            <w:shd w:val="clear" w:color="auto" w:fill="auto"/>
            <w:vAlign w:val="center"/>
          </w:tcPr>
          <w:p w14:paraId="53BAD8F5">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上衣+裤子</w:t>
            </w:r>
          </w:p>
        </w:tc>
        <w:tc>
          <w:tcPr>
            <w:tcW w:w="852" w:type="dxa"/>
            <w:shd w:val="clear" w:color="auto" w:fill="auto"/>
            <w:vAlign w:val="center"/>
          </w:tcPr>
          <w:p w14:paraId="06A647B1">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64</w:t>
            </w:r>
          </w:p>
        </w:tc>
        <w:tc>
          <w:tcPr>
            <w:tcW w:w="1116" w:type="dxa"/>
            <w:shd w:val="clear" w:color="auto" w:fill="auto"/>
            <w:vAlign w:val="center"/>
          </w:tcPr>
          <w:p w14:paraId="37CD7696">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130</w:t>
            </w:r>
            <w:r>
              <w:rPr>
                <w:rFonts w:hint="eastAsia" w:ascii="宋体" w:hAnsi="宋体"/>
                <w:color w:val="000000" w:themeColor="text1"/>
                <w:sz w:val="22"/>
                <w:szCs w:val="22"/>
                <w:lang w:val="en-US" w:eastAsia="zh-CN"/>
                <w14:textFill>
                  <w14:solidFill>
                    <w14:schemeClr w14:val="tx1"/>
                  </w14:solidFill>
                </w14:textFill>
              </w:rPr>
              <w:t>.00</w:t>
            </w:r>
          </w:p>
        </w:tc>
        <w:tc>
          <w:tcPr>
            <w:tcW w:w="1224" w:type="dxa"/>
            <w:vAlign w:val="center"/>
          </w:tcPr>
          <w:p w14:paraId="67DA64C5">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8320.00</w:t>
            </w:r>
          </w:p>
        </w:tc>
        <w:tc>
          <w:tcPr>
            <w:tcW w:w="1212" w:type="dxa"/>
            <w:vAlign w:val="center"/>
          </w:tcPr>
          <w:p w14:paraId="525971C1">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p>
        </w:tc>
        <w:tc>
          <w:tcPr>
            <w:tcW w:w="1068" w:type="dxa"/>
            <w:vAlign w:val="center"/>
          </w:tcPr>
          <w:p w14:paraId="08042C85">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p>
        </w:tc>
        <w:tc>
          <w:tcPr>
            <w:tcW w:w="1176" w:type="dxa"/>
            <w:vMerge w:val="continue"/>
            <w:vAlign w:val="center"/>
          </w:tcPr>
          <w:p w14:paraId="40B75BE1">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1"/>
                <w:szCs w:val="21"/>
                <w:u w:val="none" w:color="auto"/>
                <w:vertAlign w:val="baseline"/>
                <w:lang w:val="en-US" w:eastAsia="zh-CN" w:bidi="ar-SA"/>
                <w14:textFill>
                  <w14:solidFill>
                    <w14:schemeClr w14:val="tx1"/>
                  </w14:solidFill>
                </w14:textFill>
              </w:rPr>
            </w:pPr>
          </w:p>
        </w:tc>
      </w:tr>
      <w:tr w14:paraId="66B3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63" w:type="dxa"/>
            <w:vAlign w:val="center"/>
          </w:tcPr>
          <w:p w14:paraId="1995F28A">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t>6</w:t>
            </w:r>
          </w:p>
        </w:tc>
        <w:tc>
          <w:tcPr>
            <w:tcW w:w="1889" w:type="dxa"/>
            <w:shd w:val="clear" w:color="auto" w:fill="auto"/>
            <w:vAlign w:val="center"/>
          </w:tcPr>
          <w:p w14:paraId="56FBDBB1">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绿化、维修人员冬季工作服</w:t>
            </w:r>
          </w:p>
        </w:tc>
        <w:tc>
          <w:tcPr>
            <w:tcW w:w="1356" w:type="dxa"/>
            <w:shd w:val="clear" w:color="auto" w:fill="auto"/>
            <w:vAlign w:val="center"/>
          </w:tcPr>
          <w:p w14:paraId="3AB1DBF9">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上衣+裤子</w:t>
            </w:r>
          </w:p>
        </w:tc>
        <w:tc>
          <w:tcPr>
            <w:tcW w:w="852" w:type="dxa"/>
            <w:shd w:val="clear" w:color="auto" w:fill="auto"/>
            <w:vAlign w:val="center"/>
          </w:tcPr>
          <w:p w14:paraId="5AC22407">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77</w:t>
            </w:r>
          </w:p>
        </w:tc>
        <w:tc>
          <w:tcPr>
            <w:tcW w:w="1116" w:type="dxa"/>
            <w:shd w:val="clear" w:color="auto" w:fill="auto"/>
            <w:vAlign w:val="center"/>
          </w:tcPr>
          <w:p w14:paraId="7016AB26">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150</w:t>
            </w:r>
            <w:r>
              <w:rPr>
                <w:rFonts w:hint="eastAsia" w:ascii="宋体" w:hAnsi="宋体"/>
                <w:color w:val="000000" w:themeColor="text1"/>
                <w:sz w:val="22"/>
                <w:szCs w:val="22"/>
                <w:lang w:val="en-US" w:eastAsia="zh-CN"/>
                <w14:textFill>
                  <w14:solidFill>
                    <w14:schemeClr w14:val="tx1"/>
                  </w14:solidFill>
                </w14:textFill>
              </w:rPr>
              <w:t>.00</w:t>
            </w:r>
          </w:p>
        </w:tc>
        <w:tc>
          <w:tcPr>
            <w:tcW w:w="1224" w:type="dxa"/>
            <w:vAlign w:val="center"/>
          </w:tcPr>
          <w:p w14:paraId="74ED7813">
            <w:pPr>
              <w:keepNext w:val="0"/>
              <w:keepLines w:val="0"/>
              <w:suppressLineNumbers w:val="0"/>
              <w:spacing w:before="0" w:beforeLines="0" w:beforeAutospacing="0" w:after="0" w:afterLines="0" w:afterAutospacing="0"/>
              <w:ind w:left="0" w:leftChars="0" w:right="0" w:rightChars="0"/>
              <w:jc w:val="center"/>
              <w:rPr>
                <w:rFonts w:hint="default"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11550.00</w:t>
            </w:r>
          </w:p>
        </w:tc>
        <w:tc>
          <w:tcPr>
            <w:tcW w:w="1212" w:type="dxa"/>
            <w:vAlign w:val="center"/>
          </w:tcPr>
          <w:p w14:paraId="62828048">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p>
        </w:tc>
        <w:tc>
          <w:tcPr>
            <w:tcW w:w="1068" w:type="dxa"/>
            <w:vAlign w:val="center"/>
          </w:tcPr>
          <w:p w14:paraId="79264DA6">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000000"/>
                <w:vertAlign w:val="baseline"/>
                <w:lang w:val="en-US" w:eastAsia="zh-CN" w:bidi="ar-SA"/>
                <w14:textFill>
                  <w14:solidFill>
                    <w14:schemeClr w14:val="tx1"/>
                  </w14:solidFill>
                </w14:textFill>
              </w:rPr>
            </w:pPr>
          </w:p>
        </w:tc>
        <w:tc>
          <w:tcPr>
            <w:tcW w:w="1176" w:type="dxa"/>
            <w:vMerge w:val="continue"/>
            <w:vAlign w:val="center"/>
          </w:tcPr>
          <w:p w14:paraId="459C037B">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1"/>
                <w:szCs w:val="21"/>
                <w:u w:val="none" w:color="auto"/>
                <w:vertAlign w:val="baseline"/>
                <w:lang w:val="en-US" w:eastAsia="zh-CN" w:bidi="ar-SA"/>
                <w14:textFill>
                  <w14:solidFill>
                    <w14:schemeClr w14:val="tx1"/>
                  </w14:solidFill>
                </w14:textFill>
              </w:rPr>
            </w:pPr>
          </w:p>
        </w:tc>
      </w:tr>
      <w:tr w14:paraId="15EE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676" w:type="dxa"/>
            <w:gridSpan w:val="5"/>
            <w:vAlign w:val="center"/>
          </w:tcPr>
          <w:p w14:paraId="15BA3F74">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t>总计</w:t>
            </w:r>
          </w:p>
        </w:tc>
        <w:tc>
          <w:tcPr>
            <w:tcW w:w="1224" w:type="dxa"/>
            <w:vAlign w:val="center"/>
          </w:tcPr>
          <w:p w14:paraId="395537CD">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t>68240.00</w:t>
            </w:r>
          </w:p>
        </w:tc>
        <w:tc>
          <w:tcPr>
            <w:tcW w:w="1212" w:type="dxa"/>
            <w:vAlign w:val="center"/>
          </w:tcPr>
          <w:p w14:paraId="4ECA4408">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000000" w:themeColor="text1"/>
                <w:spacing w:val="0"/>
                <w:kern w:val="0"/>
                <w:sz w:val="24"/>
                <w:szCs w:val="24"/>
                <w:u w:val="none" w:color="auto"/>
                <w:vertAlign w:val="baseline"/>
                <w:lang w:val="en-US" w:eastAsia="zh-CN" w:bidi="ar-SA"/>
                <w14:textFill>
                  <w14:solidFill>
                    <w14:schemeClr w14:val="tx1"/>
                  </w14:solidFill>
                </w14:textFill>
              </w:rPr>
            </w:pPr>
          </w:p>
        </w:tc>
        <w:tc>
          <w:tcPr>
            <w:tcW w:w="1068" w:type="dxa"/>
            <w:vAlign w:val="center"/>
          </w:tcPr>
          <w:p w14:paraId="0107AC86">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auto"/>
                <w:vertAlign w:val="baseline"/>
                <w:lang w:val="en-US" w:eastAsia="zh-CN" w:bidi="ar-SA"/>
                <w14:textFill>
                  <w14:solidFill>
                    <w14:schemeClr w14:val="tx1"/>
                  </w14:solidFill>
                </w14:textFill>
              </w:rPr>
            </w:pPr>
          </w:p>
        </w:tc>
        <w:tc>
          <w:tcPr>
            <w:tcW w:w="1176" w:type="dxa"/>
            <w:vAlign w:val="center"/>
          </w:tcPr>
          <w:p w14:paraId="732B8F75">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b w:val="0"/>
                <w:bCs w:val="0"/>
                <w:i w:val="0"/>
                <w:caps w:val="0"/>
                <w:color w:val="000000" w:themeColor="text1"/>
                <w:spacing w:val="0"/>
                <w:kern w:val="0"/>
                <w:sz w:val="24"/>
                <w:szCs w:val="24"/>
                <w:u w:val="none" w:color="auto"/>
                <w:vertAlign w:val="baseline"/>
                <w:lang w:val="en-US" w:eastAsia="zh-CN" w:bidi="ar-SA"/>
                <w14:textFill>
                  <w14:solidFill>
                    <w14:schemeClr w14:val="tx1"/>
                  </w14:solidFill>
                </w14:textFill>
              </w:rPr>
            </w:pPr>
          </w:p>
        </w:tc>
      </w:tr>
    </w:tbl>
    <w:p w14:paraId="5E3873A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备注：</w:t>
      </w:r>
    </w:p>
    <w:p w14:paraId="65AE6060">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报价为供应商所能承受的一次性、最低、最终报价，以人民币为结算币种，本报价</w:t>
      </w: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包括产品购置费（含配件）、绣（印）花费、服务费、运输费、售后服务、税费等所有</w:t>
      </w:r>
      <w:r>
        <w:rPr>
          <w:rFonts w:hint="eastAsia" w:ascii="宋体" w:hAnsi="宋体" w:eastAsia="宋体" w:cs="宋体"/>
          <w:b w:val="0"/>
          <w:bCs w:val="0"/>
          <w:color w:val="000000" w:themeColor="text1"/>
          <w:sz w:val="24"/>
          <w:szCs w:val="24"/>
          <w:lang w:val="en-US" w:eastAsia="zh-CN"/>
          <w14:textFill>
            <w14:solidFill>
              <w14:schemeClr w14:val="tx1"/>
            </w14:solidFill>
          </w14:textFill>
        </w:rPr>
        <w:t>费用，并由成交供应商开</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具增值税专用发票。(表格内由供应商自行据实填写税率)。</w:t>
      </w:r>
    </w:p>
    <w:p w14:paraId="138F1ECB">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数量为预估数，</w:t>
      </w:r>
      <w:r>
        <w:rPr>
          <w:rFonts w:hint="eastAsia" w:ascii="宋体" w:hAnsi="宋体" w:eastAsia="宋体" w:cs="宋体"/>
          <w:color w:val="000000" w:themeColor="text1"/>
          <w:sz w:val="24"/>
          <w:szCs w:val="24"/>
          <w:lang w:val="en-US" w:eastAsia="zh-CN"/>
          <w14:textFill>
            <w14:solidFill>
              <w14:schemeClr w14:val="tx1"/>
            </w14:solidFill>
          </w14:textFill>
        </w:rPr>
        <w:t>最终结算按合同期实际采购数量核算。</w:t>
      </w:r>
    </w:p>
    <w:tbl>
      <w:tblPr>
        <w:tblStyle w:val="6"/>
        <w:tblpPr w:leftFromText="180" w:rightFromText="180" w:vertAnchor="text" w:horzAnchor="page" w:tblpX="6525" w:tblpY="435"/>
        <w:tblOverlap w:val="never"/>
        <w:tblW w:w="4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4"/>
        <w:gridCol w:w="606"/>
      </w:tblGrid>
      <w:tr w14:paraId="0F12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200" w:type="dxa"/>
            <w:gridSpan w:val="2"/>
            <w:tcBorders>
              <w:top w:val="nil"/>
              <w:left w:val="nil"/>
              <w:bottom w:val="nil"/>
              <w:right w:val="nil"/>
            </w:tcBorders>
            <w:shd w:val="clear" w:color="auto" w:fill="auto"/>
            <w:noWrap/>
            <w:vAlign w:val="bottom"/>
          </w:tcPr>
          <w:p w14:paraId="4EA84869">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报价单位（盖章）：</w:t>
            </w:r>
          </w:p>
        </w:tc>
      </w:tr>
      <w:tr w14:paraId="4A92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00" w:type="dxa"/>
            <w:gridSpan w:val="2"/>
            <w:tcBorders>
              <w:top w:val="nil"/>
              <w:left w:val="nil"/>
              <w:bottom w:val="nil"/>
              <w:right w:val="nil"/>
            </w:tcBorders>
            <w:shd w:val="clear" w:color="auto" w:fill="auto"/>
            <w:noWrap/>
            <w:vAlign w:val="bottom"/>
          </w:tcPr>
          <w:p w14:paraId="5469F65C">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报价联系人(签字）：</w:t>
            </w:r>
          </w:p>
        </w:tc>
      </w:tr>
      <w:tr w14:paraId="4817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94" w:type="dxa"/>
            <w:tcBorders>
              <w:top w:val="nil"/>
              <w:left w:val="nil"/>
              <w:bottom w:val="nil"/>
              <w:right w:val="nil"/>
            </w:tcBorders>
            <w:shd w:val="clear" w:color="auto" w:fill="auto"/>
            <w:noWrap/>
            <w:vAlign w:val="bottom"/>
          </w:tcPr>
          <w:p w14:paraId="36097692">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联系电话：</w:t>
            </w:r>
          </w:p>
        </w:tc>
        <w:tc>
          <w:tcPr>
            <w:tcW w:w="606" w:type="dxa"/>
            <w:tcBorders>
              <w:top w:val="nil"/>
              <w:left w:val="nil"/>
              <w:bottom w:val="nil"/>
              <w:right w:val="nil"/>
            </w:tcBorders>
            <w:shd w:val="clear" w:color="auto" w:fill="auto"/>
            <w:noWrap/>
            <w:vAlign w:val="center"/>
          </w:tcPr>
          <w:p w14:paraId="5B523612">
            <w:pPr>
              <w:ind w:left="0" w:leftChars="0"/>
              <w:jc w:val="left"/>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r w14:paraId="708C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94" w:type="dxa"/>
            <w:tcBorders>
              <w:top w:val="nil"/>
              <w:left w:val="nil"/>
              <w:bottom w:val="nil"/>
              <w:right w:val="nil"/>
            </w:tcBorders>
            <w:shd w:val="clear" w:color="auto" w:fill="auto"/>
            <w:noWrap/>
            <w:vAlign w:val="bottom"/>
          </w:tcPr>
          <w:p w14:paraId="20CD8F2A">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日期：</w:t>
            </w:r>
          </w:p>
        </w:tc>
        <w:tc>
          <w:tcPr>
            <w:tcW w:w="606" w:type="dxa"/>
            <w:tcBorders>
              <w:top w:val="nil"/>
              <w:left w:val="nil"/>
              <w:bottom w:val="nil"/>
              <w:right w:val="nil"/>
            </w:tcBorders>
            <w:shd w:val="clear" w:color="auto" w:fill="auto"/>
            <w:noWrap/>
            <w:vAlign w:val="center"/>
          </w:tcPr>
          <w:p w14:paraId="4E2DE223">
            <w:pPr>
              <w:ind w:left="0" w:leftChars="0"/>
              <w:jc w:val="left"/>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bl>
    <w:p w14:paraId="7BD71C4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5192D33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3A25CFA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p>
    <w:p w14:paraId="17D0AC1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15149143">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p w14:paraId="7852812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p w14:paraId="13405F2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p w14:paraId="307A05F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p w14:paraId="2DF7DB7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后附：1.营业执照复印件（加盖公章）      </w:t>
      </w:r>
    </w:p>
    <w:sectPr>
      <w:pgSz w:w="11906" w:h="16838"/>
      <w:pgMar w:top="567" w:right="680" w:bottom="567"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82AC8"/>
    <w:multiLevelType w:val="singleLevel"/>
    <w:tmpl w:val="89282AC8"/>
    <w:lvl w:ilvl="0" w:tentative="0">
      <w:start w:val="1"/>
      <w:numFmt w:val="decimal"/>
      <w:lvlText w:val="%1."/>
      <w:lvlJc w:val="left"/>
      <w:pPr>
        <w:tabs>
          <w:tab w:val="left" w:pos="312"/>
        </w:tabs>
      </w:pPr>
    </w:lvl>
  </w:abstractNum>
  <w:abstractNum w:abstractNumId="1">
    <w:nsid w:val="F1A9C4F7"/>
    <w:multiLevelType w:val="singleLevel"/>
    <w:tmpl w:val="F1A9C4F7"/>
    <w:lvl w:ilvl="0" w:tentative="0">
      <w:start w:val="1"/>
      <w:numFmt w:val="decimal"/>
      <w:lvlText w:val="%1."/>
      <w:lvlJc w:val="left"/>
      <w:pPr>
        <w:tabs>
          <w:tab w:val="left" w:pos="312"/>
        </w:tabs>
      </w:pPr>
    </w:lvl>
  </w:abstractNum>
  <w:abstractNum w:abstractNumId="2">
    <w:nsid w:val="2EF18D65"/>
    <w:multiLevelType w:val="singleLevel"/>
    <w:tmpl w:val="2EF18D65"/>
    <w:lvl w:ilvl="0" w:tentative="0">
      <w:start w:val="1"/>
      <w:numFmt w:val="chineseCounting"/>
      <w:suff w:val="nothing"/>
      <w:lvlText w:val="%1、"/>
      <w:lvlJc w:val="left"/>
      <w:rPr>
        <w:rFonts w:hint="eastAsia"/>
      </w:rPr>
    </w:lvl>
  </w:abstractNum>
  <w:abstractNum w:abstractNumId="3">
    <w:nsid w:val="5807727D"/>
    <w:multiLevelType w:val="singleLevel"/>
    <w:tmpl w:val="5807727D"/>
    <w:lvl w:ilvl="0" w:tentative="0">
      <w:start w:val="1"/>
      <w:numFmt w:val="decimal"/>
      <w:lvlText w:val="%1."/>
      <w:lvlJc w:val="left"/>
      <w:pPr>
        <w:tabs>
          <w:tab w:val="left" w:pos="312"/>
        </w:tabs>
        <w:ind w:left="-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A7E89"/>
    <w:rsid w:val="012A6D60"/>
    <w:rsid w:val="01B22E7D"/>
    <w:rsid w:val="02DE0E3A"/>
    <w:rsid w:val="060C2D53"/>
    <w:rsid w:val="06412A92"/>
    <w:rsid w:val="069C5032"/>
    <w:rsid w:val="078A7E89"/>
    <w:rsid w:val="083261BC"/>
    <w:rsid w:val="09A57D59"/>
    <w:rsid w:val="0A6A252A"/>
    <w:rsid w:val="0BDD6705"/>
    <w:rsid w:val="0E381B27"/>
    <w:rsid w:val="0ED53BDF"/>
    <w:rsid w:val="0F794FC6"/>
    <w:rsid w:val="106102B5"/>
    <w:rsid w:val="106437A0"/>
    <w:rsid w:val="11421D1E"/>
    <w:rsid w:val="13932EB5"/>
    <w:rsid w:val="15763D45"/>
    <w:rsid w:val="159F7D5E"/>
    <w:rsid w:val="15B9616E"/>
    <w:rsid w:val="17550637"/>
    <w:rsid w:val="177A3293"/>
    <w:rsid w:val="192126AE"/>
    <w:rsid w:val="1A0C310C"/>
    <w:rsid w:val="1AEE392C"/>
    <w:rsid w:val="1CD90CCB"/>
    <w:rsid w:val="1D8B7FDE"/>
    <w:rsid w:val="22D93B65"/>
    <w:rsid w:val="266B476D"/>
    <w:rsid w:val="28666C14"/>
    <w:rsid w:val="2A800693"/>
    <w:rsid w:val="2D4C3D91"/>
    <w:rsid w:val="31A053AD"/>
    <w:rsid w:val="3698239E"/>
    <w:rsid w:val="3A2B6F44"/>
    <w:rsid w:val="3A4F678F"/>
    <w:rsid w:val="3BEF1848"/>
    <w:rsid w:val="3C4F5E56"/>
    <w:rsid w:val="3DA46427"/>
    <w:rsid w:val="3FF75326"/>
    <w:rsid w:val="41A27AEC"/>
    <w:rsid w:val="427B20EB"/>
    <w:rsid w:val="429C7E99"/>
    <w:rsid w:val="431C720A"/>
    <w:rsid w:val="43E471BA"/>
    <w:rsid w:val="43EE06B3"/>
    <w:rsid w:val="44D202B7"/>
    <w:rsid w:val="47983FE5"/>
    <w:rsid w:val="48254FD3"/>
    <w:rsid w:val="484B5904"/>
    <w:rsid w:val="48C51857"/>
    <w:rsid w:val="49AB4AC0"/>
    <w:rsid w:val="4BE13907"/>
    <w:rsid w:val="4CFF4699"/>
    <w:rsid w:val="50D852D8"/>
    <w:rsid w:val="515E3F1A"/>
    <w:rsid w:val="51B816B2"/>
    <w:rsid w:val="5281513A"/>
    <w:rsid w:val="546F1E46"/>
    <w:rsid w:val="55760C1C"/>
    <w:rsid w:val="56BC0DBA"/>
    <w:rsid w:val="595B60FB"/>
    <w:rsid w:val="5A544645"/>
    <w:rsid w:val="5A5A044F"/>
    <w:rsid w:val="5AC010AA"/>
    <w:rsid w:val="5DA458BA"/>
    <w:rsid w:val="5F331898"/>
    <w:rsid w:val="5F6F0895"/>
    <w:rsid w:val="602C3415"/>
    <w:rsid w:val="6101253A"/>
    <w:rsid w:val="631877B6"/>
    <w:rsid w:val="647B1195"/>
    <w:rsid w:val="64D051A2"/>
    <w:rsid w:val="66925BD5"/>
    <w:rsid w:val="68C65329"/>
    <w:rsid w:val="6A3F410B"/>
    <w:rsid w:val="6B9E0A74"/>
    <w:rsid w:val="6E0D4356"/>
    <w:rsid w:val="6E0F373F"/>
    <w:rsid w:val="6E5F0796"/>
    <w:rsid w:val="6F005C18"/>
    <w:rsid w:val="6F3B6306"/>
    <w:rsid w:val="6FF94756"/>
    <w:rsid w:val="71085A77"/>
    <w:rsid w:val="71B8472B"/>
    <w:rsid w:val="721B468E"/>
    <w:rsid w:val="739C4A65"/>
    <w:rsid w:val="74F55A89"/>
    <w:rsid w:val="75C458AB"/>
    <w:rsid w:val="781E0BBE"/>
    <w:rsid w:val="794E160F"/>
    <w:rsid w:val="79FB37D8"/>
    <w:rsid w:val="7A0414C3"/>
    <w:rsid w:val="7C330D65"/>
    <w:rsid w:val="7DAD2350"/>
    <w:rsid w:val="7E8B4E88"/>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段"/>
    <w:qFormat/>
    <w:uiPriority w:val="0"/>
    <w:pPr>
      <w:pBdr>
        <w:top w:val="none" w:color="FFFFFF" w:sz="0" w:space="31"/>
        <w:left w:val="none" w:color="FFFFFF" w:sz="0" w:space="31"/>
        <w:bottom w:val="none" w:color="FFFFFF" w:sz="0" w:space="31"/>
        <w:right w:val="none" w:color="FFFFFF" w:sz="0" w:space="31"/>
      </w:pBdr>
      <w:ind w:firstLine="200"/>
      <w:jc w:val="both"/>
    </w:pPr>
    <w:rPr>
      <w:rFonts w:ascii="Arial Unicode MS" w:hAnsi="Arial Unicode MS" w:eastAsia="宋体" w:cs="Arial Unicode MS"/>
      <w:color w:val="000000"/>
      <w:sz w:val="24"/>
      <w:szCs w:val="24"/>
      <w:u w:val="none" w:color="000000"/>
      <w:lang w:val="en-US" w:eastAsia="zh-CN" w:bidi="ar-SA"/>
    </w:rPr>
  </w:style>
  <w:style w:type="paragraph" w:customStyle="1" w:styleId="10">
    <w:name w:val="_Style 13"/>
    <w:qFormat/>
    <w:uiPriority w:val="0"/>
    <w:pPr>
      <w:spacing w:before="120" w:after="120" w:line="288" w:lineRule="auto"/>
      <w:ind w:left="0"/>
      <w:jc w:val="left"/>
    </w:pPr>
    <w:rPr>
      <w:rFonts w:ascii="Arial" w:hAnsi="Arial" w:eastAsia="等线" w:cs="Arial"/>
      <w:sz w:val="22"/>
      <w:szCs w:val="22"/>
    </w:rPr>
  </w:style>
  <w:style w:type="character" w:customStyle="1" w:styleId="11">
    <w:name w:val="font91"/>
    <w:basedOn w:val="8"/>
    <w:qFormat/>
    <w:uiPriority w:val="0"/>
    <w:rPr>
      <w:rFonts w:hint="eastAsia" w:ascii="宋体" w:hAnsi="宋体" w:eastAsia="宋体" w:cs="宋体"/>
      <w:color w:val="FF0000"/>
      <w:sz w:val="22"/>
      <w:szCs w:val="22"/>
      <w:u w:val="none"/>
    </w:rPr>
  </w:style>
  <w:style w:type="character" w:customStyle="1" w:styleId="12">
    <w:name w:val="font8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1467</Words>
  <Characters>1600</Characters>
  <Lines>0</Lines>
  <Paragraphs>0</Paragraphs>
  <TotalTime>98</TotalTime>
  <ScaleCrop>false</ScaleCrop>
  <LinksUpToDate>false</LinksUpToDate>
  <CharactersWithSpaces>1743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2025-03-21T01:23:00Z</dcterms:created>
  <dc:creator>轩轩</dc:creator>
  <cp:lastModifiedBy>蓝色阳光</cp:lastModifiedBy>
  <dcterms:modified xsi:type="dcterms:W3CDTF">2026-07-02T07:43:40Z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212738612E5E472581F3B75FFD553E45_13</vt:lpwstr>
  </property>
  <property fmtid="{D5CDD505-2E9C-101B-9397-08002B2CF9AE}" pid="4" name="KSOTemplateDocerSaveRecord">
    <vt:lpwstr>eyJoZGlkIjoiNjdmOWZkOTU1MzkzNjM1MzE2MDg4YTJhMzMyOTRmMTkiLCJ1c2VySWQiOiI0MTU2ODcwNDMifQ==</vt:lpwstr>
  </property>
</Properties>
</file>