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D7BD20">
      <w:pPr>
        <w:jc w:val="left"/>
        <w:rPr>
          <w:rFonts w:hint="default" w:asciiTheme="minorEastAsia" w:hAnsiTheme="minorEastAsia" w:cstheme="minorEastAsia"/>
          <w:b/>
          <w:bCs/>
          <w:color w:val="auto"/>
          <w:kern w:val="0"/>
          <w:sz w:val="24"/>
          <w:szCs w:val="24"/>
          <w:lang w:val="en-US" w:eastAsia="zh-CN"/>
        </w:rPr>
      </w:pPr>
      <w:r>
        <w:rPr>
          <w:rFonts w:hint="eastAsia" w:asciiTheme="minorEastAsia" w:hAnsiTheme="minorEastAsia" w:cstheme="minorEastAsia"/>
          <w:b/>
          <w:bCs/>
          <w:color w:val="auto"/>
          <w:kern w:val="0"/>
          <w:sz w:val="24"/>
          <w:szCs w:val="24"/>
          <w:lang w:eastAsia="zh-CN"/>
        </w:rPr>
        <w:t>附件一：</w:t>
      </w:r>
    </w:p>
    <w:p w14:paraId="2D0B0963">
      <w:pPr>
        <w:jc w:val="center"/>
        <w:rPr>
          <w:rFonts w:hint="eastAsia" w:ascii="宋体" w:hAnsi="宋体" w:eastAsia="宋体" w:cs="宋体"/>
          <w:b/>
          <w:bCs/>
          <w:color w:val="auto"/>
          <w:sz w:val="32"/>
          <w:szCs w:val="32"/>
          <w:lang w:eastAsia="zh-CN"/>
        </w:rPr>
      </w:pPr>
      <w:r>
        <w:rPr>
          <w:rFonts w:hint="eastAsia" w:ascii="宋体" w:hAnsi="宋体" w:eastAsia="宋体" w:cs="宋体"/>
          <w:b/>
          <w:bCs/>
          <w:color w:val="auto"/>
          <w:sz w:val="32"/>
          <w:szCs w:val="32"/>
          <w:lang w:eastAsia="zh-CN"/>
        </w:rPr>
        <w:t>迎新寝室空调内机深度清洗</w:t>
      </w:r>
      <w:r>
        <w:rPr>
          <w:rFonts w:hint="eastAsia" w:ascii="宋体" w:hAnsi="宋体" w:eastAsia="宋体" w:cs="宋体"/>
          <w:b/>
          <w:bCs/>
          <w:color w:val="auto"/>
          <w:sz w:val="32"/>
          <w:szCs w:val="32"/>
          <w:lang w:val="en-US" w:eastAsia="zh-CN"/>
        </w:rPr>
        <w:t>服务采购需求</w:t>
      </w:r>
    </w:p>
    <w:p w14:paraId="3FC386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为确保新生寝室空调正常运转，有效降低能耗，确保空调干净、清洁，特提交迎新寝室</w:t>
      </w:r>
      <w:r>
        <w:rPr>
          <w:rFonts w:hint="eastAsia" w:ascii="宋体" w:hAnsi="宋体" w:eastAsia="宋体" w:cs="宋体"/>
          <w:color w:val="auto"/>
          <w:sz w:val="24"/>
          <w:szCs w:val="24"/>
          <w:lang w:val="en-US" w:eastAsia="zh-CN"/>
        </w:rPr>
        <w:t>空调内机深度</w:t>
      </w:r>
      <w:r>
        <w:rPr>
          <w:rFonts w:hint="eastAsia" w:ascii="宋体" w:hAnsi="宋体" w:eastAsia="宋体" w:cs="宋体"/>
          <w:color w:val="auto"/>
          <w:sz w:val="24"/>
          <w:szCs w:val="24"/>
          <w:lang w:eastAsia="zh-CN"/>
        </w:rPr>
        <w:t>清洗服务采购，具体要求如下：</w:t>
      </w:r>
    </w:p>
    <w:p w14:paraId="0D85FA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val="0"/>
          <w:bCs w:val="0"/>
          <w:color w:val="auto"/>
          <w:sz w:val="24"/>
          <w:szCs w:val="24"/>
          <w:lang w:eastAsia="zh-CN"/>
        </w:rPr>
        <w:t>一、</w:t>
      </w:r>
      <w:r>
        <w:rPr>
          <w:rFonts w:hint="eastAsia" w:ascii="宋体" w:hAnsi="宋体" w:eastAsia="宋体" w:cs="宋体"/>
          <w:color w:val="auto"/>
          <w:sz w:val="24"/>
          <w:szCs w:val="24"/>
          <w:lang w:eastAsia="zh-CN"/>
        </w:rPr>
        <w:t>迎新寝室数量：</w:t>
      </w:r>
      <w:r>
        <w:rPr>
          <w:rFonts w:hint="eastAsia" w:ascii="宋体" w:hAnsi="宋体" w:eastAsia="宋体" w:cs="宋体"/>
          <w:color w:val="auto"/>
          <w:sz w:val="24"/>
          <w:szCs w:val="24"/>
          <w:lang w:val="en-US" w:eastAsia="zh-CN"/>
        </w:rPr>
        <w:t>约900间。详细明细于6月底7月初公布。</w:t>
      </w:r>
    </w:p>
    <w:p w14:paraId="091957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二、空调类型：1.5P分体挂壁式空调。</w:t>
      </w:r>
    </w:p>
    <w:p w14:paraId="12F960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lang w:eastAsia="zh-CN"/>
        </w:rPr>
        <w:t>最高限价</w:t>
      </w:r>
      <w:r>
        <w:rPr>
          <w:rFonts w:hint="eastAsia" w:ascii="宋体" w:hAnsi="宋体" w:eastAsia="宋体" w:cs="宋体"/>
          <w:color w:val="auto"/>
          <w:sz w:val="24"/>
          <w:szCs w:val="24"/>
          <w:lang w:val="en-US" w:eastAsia="zh-CN"/>
        </w:rPr>
        <w:t>：70元/台；</w:t>
      </w:r>
      <w:r>
        <w:rPr>
          <w:rFonts w:hint="eastAsia" w:ascii="宋体" w:hAnsi="宋体" w:eastAsia="宋体" w:cs="宋体"/>
          <w:color w:val="auto"/>
          <w:sz w:val="24"/>
          <w:szCs w:val="24"/>
          <w:lang w:eastAsia="zh-CN"/>
        </w:rPr>
        <w:t>预计费用为</w:t>
      </w:r>
      <w:r>
        <w:rPr>
          <w:rFonts w:hint="eastAsia" w:ascii="宋体" w:hAnsi="宋体" w:eastAsia="宋体" w:cs="宋体"/>
          <w:color w:val="auto"/>
          <w:sz w:val="24"/>
          <w:szCs w:val="24"/>
          <w:lang w:val="en-US" w:eastAsia="zh-CN"/>
        </w:rPr>
        <w:t>63000元。</w:t>
      </w:r>
    </w:p>
    <w:p w14:paraId="45E8C8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四、清洗完成时间：2026年8月底前（根据明细单逐一清洗、记录，不遗漏）。</w:t>
      </w:r>
    </w:p>
    <w:p w14:paraId="426787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五、最终按</w:t>
      </w:r>
      <w:r>
        <w:rPr>
          <w:rFonts w:hint="eastAsia" w:ascii="宋体" w:hAnsi="宋体" w:eastAsia="宋体" w:cs="宋体"/>
          <w:color w:val="auto"/>
          <w:sz w:val="24"/>
          <w:szCs w:val="24"/>
          <w:lang w:eastAsia="zh-CN"/>
        </w:rPr>
        <w:t>验收合格</w:t>
      </w:r>
      <w:r>
        <w:rPr>
          <w:rFonts w:hint="eastAsia" w:ascii="宋体" w:hAnsi="宋体" w:eastAsia="宋体" w:cs="宋体"/>
          <w:color w:val="auto"/>
          <w:sz w:val="24"/>
          <w:szCs w:val="24"/>
          <w:lang w:val="en-US" w:eastAsia="zh-CN"/>
        </w:rPr>
        <w:t>实际清洗数量结算。</w:t>
      </w:r>
    </w:p>
    <w:p w14:paraId="4EEEEB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六、付款方式：验收合格，</w:t>
      </w:r>
      <w:r>
        <w:rPr>
          <w:rFonts w:hint="eastAsia" w:ascii="宋体" w:hAnsi="宋体" w:eastAsia="宋体" w:cs="宋体"/>
          <w:color w:val="auto"/>
          <w:sz w:val="24"/>
          <w:szCs w:val="24"/>
          <w:lang w:eastAsia="zh-CN"/>
        </w:rPr>
        <w:t>采购方在收到服务商正式发票后</w:t>
      </w:r>
      <w:r>
        <w:rPr>
          <w:rFonts w:hint="eastAsia" w:ascii="宋体" w:hAnsi="宋体" w:eastAsia="宋体" w:cs="宋体"/>
          <w:color w:val="auto"/>
          <w:sz w:val="24"/>
          <w:szCs w:val="24"/>
          <w:u w:val="none"/>
          <w:lang w:eastAsia="zh-CN"/>
        </w:rPr>
        <w:t>一个月</w:t>
      </w:r>
      <w:r>
        <w:rPr>
          <w:rFonts w:hint="eastAsia" w:ascii="宋体" w:hAnsi="宋体" w:eastAsia="宋体" w:cs="宋体"/>
          <w:color w:val="auto"/>
          <w:sz w:val="24"/>
          <w:szCs w:val="24"/>
        </w:rPr>
        <w:t>内</w:t>
      </w:r>
      <w:r>
        <w:rPr>
          <w:rFonts w:hint="eastAsia" w:ascii="宋体" w:hAnsi="宋体" w:eastAsia="宋体" w:cs="宋体"/>
          <w:color w:val="auto"/>
          <w:sz w:val="24"/>
          <w:szCs w:val="24"/>
          <w:u w:val="none"/>
          <w:lang w:eastAsia="zh-CN"/>
        </w:rPr>
        <w:t>（寒暑假、法定节假日、周末除外）</w:t>
      </w:r>
      <w:r>
        <w:rPr>
          <w:rFonts w:hint="eastAsia" w:ascii="宋体" w:hAnsi="宋体" w:eastAsia="宋体" w:cs="宋体"/>
          <w:color w:val="auto"/>
          <w:sz w:val="24"/>
          <w:szCs w:val="24"/>
        </w:rPr>
        <w:t>一次性</w:t>
      </w:r>
      <w:r>
        <w:rPr>
          <w:rFonts w:hint="eastAsia" w:ascii="宋体" w:hAnsi="宋体" w:eastAsia="宋体" w:cs="宋体"/>
          <w:color w:val="auto"/>
          <w:sz w:val="24"/>
          <w:szCs w:val="24"/>
          <w:lang w:eastAsia="zh-CN"/>
        </w:rPr>
        <w:t>对公转账</w:t>
      </w:r>
      <w:r>
        <w:rPr>
          <w:rFonts w:hint="eastAsia" w:ascii="宋体" w:hAnsi="宋体" w:eastAsia="宋体" w:cs="宋体"/>
          <w:color w:val="auto"/>
          <w:sz w:val="24"/>
          <w:szCs w:val="24"/>
        </w:rPr>
        <w:t>付款</w:t>
      </w:r>
      <w:r>
        <w:rPr>
          <w:rFonts w:hint="eastAsia" w:ascii="宋体" w:hAnsi="宋体" w:eastAsia="宋体" w:cs="宋体"/>
          <w:b w:val="0"/>
          <w:bCs/>
          <w:color w:val="auto"/>
          <w:sz w:val="24"/>
          <w:szCs w:val="24"/>
          <w:lang w:val="en-US" w:eastAsia="zh-CN"/>
        </w:rPr>
        <w:t>。</w:t>
      </w:r>
    </w:p>
    <w:p w14:paraId="7C09F2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七、</w:t>
      </w:r>
      <w:r>
        <w:rPr>
          <w:rFonts w:hint="eastAsia" w:ascii="宋体" w:hAnsi="宋体" w:eastAsia="宋体" w:cs="宋体"/>
          <w:b/>
          <w:bCs/>
          <w:color w:val="auto"/>
          <w:sz w:val="24"/>
          <w:szCs w:val="24"/>
          <w:lang w:eastAsia="zh-CN"/>
        </w:rPr>
        <w:t>空调内机深度清洗要求：</w:t>
      </w:r>
    </w:p>
    <w:p w14:paraId="2A905D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清洗核心部位：</w:t>
      </w:r>
    </w:p>
    <w:p w14:paraId="069A8C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）过滤网：灰尘堆积最严重的部位，需拆卸后进行深度刷洗与消毒。</w:t>
      </w:r>
    </w:p>
    <w:p w14:paraId="777931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（2）蒸发器与冷凝器：空调换热核心，需使用专用清洗剂溶解污垢并杀菌。</w:t>
      </w:r>
    </w:p>
    <w:p w14:paraId="3726A6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）风轮与出风口：清理附着灰尘，防止细菌随风吹入室内。</w:t>
      </w:r>
    </w:p>
    <w:p w14:paraId="45E669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）排水管与接水槽：疏通排水管，彻底清洁接水槽（接水盘），防止积水、发臭及漏水。</w:t>
      </w:r>
    </w:p>
    <w:p w14:paraId="32D87F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2.深度</w:t>
      </w:r>
      <w:r>
        <w:rPr>
          <w:rFonts w:hint="eastAsia" w:ascii="宋体" w:hAnsi="宋体" w:eastAsia="宋体" w:cs="宋体"/>
          <w:color w:val="auto"/>
          <w:sz w:val="24"/>
          <w:szCs w:val="24"/>
          <w:lang w:eastAsia="zh-CN"/>
        </w:rPr>
        <w:t>清洗步骤：</w:t>
      </w:r>
    </w:p>
    <w:p w14:paraId="1F5341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）断电与安全防护</w:t>
      </w:r>
    </w:p>
    <w:p w14:paraId="2935D12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a.</w:t>
      </w:r>
      <w:r>
        <w:rPr>
          <w:rFonts w:hint="eastAsia" w:ascii="宋体" w:hAnsi="宋体" w:eastAsia="宋体" w:cs="宋体"/>
          <w:color w:val="auto"/>
          <w:sz w:val="24"/>
          <w:szCs w:val="24"/>
          <w:lang w:eastAsia="zh-CN"/>
        </w:rPr>
        <w:t>拔掉空调电源，防止触电；</w:t>
      </w:r>
    </w:p>
    <w:p w14:paraId="059187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b.</w:t>
      </w:r>
      <w:r>
        <w:rPr>
          <w:rFonts w:hint="eastAsia" w:ascii="宋体" w:hAnsi="宋体" w:eastAsia="宋体" w:cs="宋体"/>
          <w:color w:val="auto"/>
          <w:sz w:val="24"/>
          <w:szCs w:val="24"/>
          <w:lang w:eastAsia="zh-CN"/>
        </w:rPr>
        <w:t>操作人员佩戴口罩、手套及护目镜，防止吸入灰尘或接触霉菌。</w:t>
      </w:r>
    </w:p>
    <w:p w14:paraId="67C4A2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必须</w:t>
      </w:r>
      <w:r>
        <w:rPr>
          <w:rFonts w:hint="eastAsia" w:ascii="宋体" w:hAnsi="宋体" w:eastAsia="宋体" w:cs="宋体"/>
          <w:color w:val="auto"/>
          <w:sz w:val="24"/>
          <w:szCs w:val="24"/>
          <w:lang w:eastAsia="zh-CN"/>
        </w:rPr>
        <w:t>拆卸外壳与滤网</w:t>
      </w:r>
    </w:p>
    <w:p w14:paraId="214339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a.</w:t>
      </w:r>
      <w:r>
        <w:rPr>
          <w:rFonts w:hint="eastAsia" w:ascii="宋体" w:hAnsi="宋体" w:eastAsia="宋体" w:cs="宋体"/>
          <w:color w:val="auto"/>
          <w:sz w:val="24"/>
          <w:szCs w:val="24"/>
          <w:lang w:eastAsia="zh-CN"/>
        </w:rPr>
        <w:t>轻轻拨开空调面板，取下过滤网及可拆卸部件；</w:t>
      </w:r>
    </w:p>
    <w:p w14:paraId="66BDD4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b.</w:t>
      </w:r>
      <w:r>
        <w:rPr>
          <w:rFonts w:hint="eastAsia" w:ascii="宋体" w:hAnsi="宋体" w:eastAsia="宋体" w:cs="宋体"/>
          <w:color w:val="auto"/>
          <w:sz w:val="24"/>
          <w:szCs w:val="24"/>
          <w:lang w:eastAsia="zh-CN"/>
        </w:rPr>
        <w:t>为彻底清洁接水槽，必须进一步拆卸室内机外壳、导风板及其他可能遮挡接水槽的装饰或部件，确保接水槽及排水孔完全暴露。</w:t>
      </w:r>
    </w:p>
    <w:p w14:paraId="3EF513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c.</w:t>
      </w:r>
      <w:r>
        <w:rPr>
          <w:rFonts w:hint="eastAsia" w:ascii="宋体" w:hAnsi="宋体" w:eastAsia="宋体" w:cs="宋体"/>
          <w:color w:val="auto"/>
          <w:sz w:val="24"/>
          <w:szCs w:val="24"/>
          <w:lang w:eastAsia="zh-CN"/>
        </w:rPr>
        <w:t>拆机过程中如需移动或松开蒸发器、显示板、风轮等部件，应采取保护措施，避免造成部件损伤或电气故障。若因拆机导致部件损坏，由服务商免费更换。</w:t>
      </w:r>
    </w:p>
    <w:p w14:paraId="6B3A7E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）深度清洗滤网</w:t>
      </w:r>
    </w:p>
    <w:p w14:paraId="40EE41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将滤网浸泡在温水中，加入中性洗涤剂，用软毛刷轻柔刷洗，清水冲净后置于阴凉处晾干。</w:t>
      </w:r>
    </w:p>
    <w:p w14:paraId="25274F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）深度清洗内部组件（含接水槽专项清洁）</w:t>
      </w:r>
    </w:p>
    <w:p w14:paraId="217D0B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a.</w:t>
      </w:r>
      <w:r>
        <w:rPr>
          <w:rFonts w:hint="eastAsia" w:ascii="宋体" w:hAnsi="宋体" w:eastAsia="宋体" w:cs="宋体"/>
          <w:color w:val="auto"/>
          <w:sz w:val="24"/>
          <w:szCs w:val="24"/>
          <w:lang w:eastAsia="zh-CN"/>
        </w:rPr>
        <w:t>蒸发器与冷凝器：在表面喷洒专用空调清洗剂，静置15分钟溶解污垢，用软毛刷或抹布轻轻擦拭；</w:t>
      </w:r>
    </w:p>
    <w:p w14:paraId="47E888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b.</w:t>
      </w:r>
      <w:r>
        <w:rPr>
          <w:rFonts w:hint="eastAsia" w:ascii="宋体" w:hAnsi="宋体" w:eastAsia="宋体" w:cs="宋体"/>
          <w:color w:val="auto"/>
          <w:sz w:val="24"/>
          <w:szCs w:val="24"/>
          <w:lang w:eastAsia="zh-CN"/>
        </w:rPr>
        <w:t>风轮与出风口：使用高压水枪或软毛刷清理附着灰尘；</w:t>
      </w:r>
    </w:p>
    <w:p w14:paraId="6CBC72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c.</w:t>
      </w:r>
      <w:r>
        <w:rPr>
          <w:rFonts w:hint="eastAsia" w:ascii="宋体" w:hAnsi="宋体" w:eastAsia="宋体" w:cs="宋体"/>
          <w:color w:val="auto"/>
          <w:sz w:val="24"/>
          <w:szCs w:val="24"/>
          <w:lang w:eastAsia="zh-CN"/>
        </w:rPr>
        <w:t>排水管：用专用疏通工具或高压水枪彻底疏通，确保排水通畅；</w:t>
      </w:r>
    </w:p>
    <w:p w14:paraId="556903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d.</w:t>
      </w:r>
      <w:r>
        <w:rPr>
          <w:rFonts w:hint="eastAsia" w:ascii="宋体" w:hAnsi="宋体" w:eastAsia="宋体" w:cs="宋体"/>
          <w:color w:val="auto"/>
          <w:sz w:val="24"/>
          <w:szCs w:val="24"/>
          <w:lang w:eastAsia="zh-CN"/>
        </w:rPr>
        <w:t>接水槽（重点要求）：</w:t>
      </w:r>
    </w:p>
    <w:p w14:paraId="7D26099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接水槽暴露后，必须使用专用刷具、抹布及环保型清洗剂，人工清除槽内及排水孔口附着的所有淤泥、霉菌、藻类、尘垢及其他异物；</w:t>
      </w:r>
    </w:p>
    <w:p w14:paraId="097FD6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接水槽内壁、边角及排水孔周边区域必须清洁至无可见污垢、无滑腻感、无异味；</w:t>
      </w:r>
    </w:p>
    <w:p w14:paraId="170FD1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排水孔必须用疏通工具彻底疏通，确保孔口及内部管道无堵塞。</w:t>
      </w:r>
    </w:p>
    <w:p w14:paraId="305A5D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）消毒与除味</w:t>
      </w:r>
    </w:p>
    <w:p w14:paraId="53BA70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使用空调专用消毒剂或紫外线灯对内部进行杀菌，可放置活性炭吸附异味。</w:t>
      </w:r>
    </w:p>
    <w:p w14:paraId="3CE716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）组装与试机（含防漏水试验）</w:t>
      </w:r>
    </w:p>
    <w:p w14:paraId="4E1638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a.</w:t>
      </w:r>
      <w:r>
        <w:rPr>
          <w:rFonts w:hint="eastAsia" w:ascii="宋体" w:hAnsi="宋体" w:eastAsia="宋体" w:cs="宋体"/>
          <w:color w:val="auto"/>
          <w:sz w:val="24"/>
          <w:szCs w:val="24"/>
          <w:lang w:eastAsia="zh-CN"/>
        </w:rPr>
        <w:t>将晾干的滤网及拆卸的外壳、导风板等部件按逆序装回；</w:t>
      </w:r>
    </w:p>
    <w:p w14:paraId="07BE73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b.</w:t>
      </w:r>
      <w:r>
        <w:rPr>
          <w:rFonts w:hint="eastAsia" w:ascii="宋体" w:hAnsi="宋体" w:eastAsia="宋体" w:cs="宋体"/>
          <w:color w:val="auto"/>
          <w:sz w:val="24"/>
          <w:szCs w:val="24"/>
          <w:lang w:eastAsia="zh-CN"/>
        </w:rPr>
        <w:t>通水测试（必做）：向接水槽内缓慢注入不少于200ml清水，观察水流是否迅速、通畅地经排水孔排出。接水槽内不得有积水或水流溢出；</w:t>
      </w:r>
    </w:p>
    <w:p w14:paraId="2C9618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c.</w:t>
      </w:r>
      <w:r>
        <w:rPr>
          <w:rFonts w:hint="eastAsia" w:ascii="宋体" w:hAnsi="宋体" w:eastAsia="宋体" w:cs="宋体"/>
          <w:color w:val="auto"/>
          <w:sz w:val="24"/>
          <w:szCs w:val="24"/>
          <w:lang w:eastAsia="zh-CN"/>
        </w:rPr>
        <w:t>运行测试：接通电源，开启制冷模式连续运行不少于</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lang w:eastAsia="zh-CN"/>
        </w:rPr>
        <w:t>分钟，现场观察室内机任何部位（特别是接水槽对应位置的下方及边缘）不得出现渗漏、滴水或喷水现象。</w:t>
      </w:r>
    </w:p>
    <w:p w14:paraId="50BF74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d.</w:t>
      </w:r>
      <w:r>
        <w:rPr>
          <w:rFonts w:hint="eastAsia" w:ascii="宋体" w:hAnsi="宋体" w:eastAsia="宋体" w:cs="宋体"/>
          <w:color w:val="auto"/>
          <w:sz w:val="24"/>
          <w:szCs w:val="24"/>
          <w:lang w:eastAsia="zh-CN"/>
        </w:rPr>
        <w:t>影像记录：清洗前（拆卸后露出脏污接水槽）、清洗后（清洁完毕未组装前）及通水测试过程，均需拍照作为验收凭证。</w:t>
      </w:r>
    </w:p>
    <w:p w14:paraId="309EC9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八、</w:t>
      </w:r>
      <w:r>
        <w:rPr>
          <w:rFonts w:hint="eastAsia" w:ascii="宋体" w:hAnsi="宋体" w:eastAsia="宋体" w:cs="宋体"/>
          <w:color w:val="auto"/>
          <w:sz w:val="24"/>
          <w:szCs w:val="24"/>
          <w:lang w:eastAsia="zh-CN"/>
        </w:rPr>
        <w:t>责任与质保：</w:t>
      </w:r>
    </w:p>
    <w:p w14:paraId="0D6DE2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质保期不少于</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个月，自清洗验收合格之日起算；</w:t>
      </w:r>
    </w:p>
    <w:p w14:paraId="29ABCD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因接水槽未清洗干净、排水孔未疏通或拆装不到位，导致清洗后出现漏水等问题的，服务商须在接到通知后24小时内免费返工处理；</w:t>
      </w:r>
    </w:p>
    <w:p w14:paraId="4E846A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质保期内，因接水槽相关原因引发的漏水、泡水损失，由服务商承担全部维修及赔偿责任。</w:t>
      </w:r>
    </w:p>
    <w:p w14:paraId="6184BB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九、其他未尽事宜以签订合同为准。</w:t>
      </w:r>
    </w:p>
    <w:p w14:paraId="5AED62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p>
    <w:p w14:paraId="2B44B7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p>
    <w:p w14:paraId="04ACA5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6239" w:leftChars="228" w:hanging="5760" w:hangingChars="24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lang w:val="en-US" w:eastAsia="zh-CN"/>
        </w:rPr>
        <w:t>丽水市万达科教实业有限公司</w:t>
      </w:r>
      <w:r>
        <w:rPr>
          <w:rFonts w:hint="eastAsia" w:ascii="宋体" w:hAnsi="宋体" w:eastAsia="宋体" w:cs="宋体"/>
          <w:color w:val="auto"/>
          <w:sz w:val="24"/>
          <w:szCs w:val="24"/>
          <w:lang w:val="en-US" w:eastAsia="zh-CN"/>
        </w:rPr>
        <w:t xml:space="preserve">                                  2026年</w:t>
      </w: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月</w:t>
      </w:r>
      <w:r>
        <w:rPr>
          <w:rFonts w:hint="eastAsia" w:ascii="宋体" w:hAnsi="宋体" w:cs="宋体"/>
          <w:color w:val="auto"/>
          <w:sz w:val="24"/>
          <w:szCs w:val="24"/>
          <w:lang w:val="en-US" w:eastAsia="zh-CN"/>
        </w:rPr>
        <w:t>30</w:t>
      </w:r>
      <w:r>
        <w:rPr>
          <w:rFonts w:hint="eastAsia" w:ascii="宋体" w:hAnsi="宋体" w:eastAsia="宋体" w:cs="宋体"/>
          <w:color w:val="auto"/>
          <w:sz w:val="24"/>
          <w:szCs w:val="24"/>
          <w:lang w:val="en-US" w:eastAsia="zh-CN"/>
        </w:rPr>
        <w:t>日</w:t>
      </w:r>
    </w:p>
    <w:p w14:paraId="594AD6BA">
      <w:pPr>
        <w:jc w:val="center"/>
        <w:rPr>
          <w:rFonts w:hint="eastAsia" w:asciiTheme="minorEastAsia" w:hAnsiTheme="minorEastAsia" w:cstheme="minorEastAsia"/>
          <w:b/>
          <w:bCs/>
          <w:color w:val="auto"/>
          <w:kern w:val="0"/>
          <w:sz w:val="36"/>
          <w:szCs w:val="36"/>
          <w:lang w:eastAsia="zh-CN"/>
        </w:rPr>
      </w:pPr>
    </w:p>
    <w:p w14:paraId="08704627">
      <w:pPr>
        <w:jc w:val="center"/>
        <w:rPr>
          <w:rFonts w:hint="eastAsia" w:asciiTheme="minorEastAsia" w:hAnsiTheme="minorEastAsia" w:cstheme="minorEastAsia"/>
          <w:b/>
          <w:bCs/>
          <w:color w:val="auto"/>
          <w:kern w:val="0"/>
          <w:sz w:val="36"/>
          <w:szCs w:val="36"/>
          <w:lang w:eastAsia="zh-CN"/>
        </w:rPr>
      </w:pPr>
    </w:p>
    <w:p w14:paraId="101AE0F1">
      <w:pPr>
        <w:jc w:val="center"/>
        <w:rPr>
          <w:rFonts w:hint="eastAsia" w:asciiTheme="minorEastAsia" w:hAnsiTheme="minorEastAsia" w:cstheme="minorEastAsia"/>
          <w:b/>
          <w:bCs/>
          <w:color w:val="auto"/>
          <w:kern w:val="0"/>
          <w:sz w:val="36"/>
          <w:szCs w:val="36"/>
          <w:lang w:eastAsia="zh-CN"/>
        </w:rPr>
      </w:pPr>
    </w:p>
    <w:p w14:paraId="3BB5DF67">
      <w:pPr>
        <w:jc w:val="center"/>
        <w:rPr>
          <w:rFonts w:hint="eastAsia" w:asciiTheme="minorEastAsia" w:hAnsiTheme="minorEastAsia" w:cstheme="minorEastAsia"/>
          <w:b/>
          <w:bCs/>
          <w:color w:val="auto"/>
          <w:kern w:val="0"/>
          <w:sz w:val="36"/>
          <w:szCs w:val="36"/>
          <w:lang w:eastAsia="zh-CN"/>
        </w:rPr>
      </w:pPr>
    </w:p>
    <w:p w14:paraId="42C26070">
      <w:pPr>
        <w:jc w:val="center"/>
        <w:rPr>
          <w:rFonts w:hint="eastAsia" w:asciiTheme="minorEastAsia" w:hAnsiTheme="minorEastAsia" w:cstheme="minorEastAsia"/>
          <w:b/>
          <w:bCs/>
          <w:color w:val="auto"/>
          <w:kern w:val="0"/>
          <w:sz w:val="36"/>
          <w:szCs w:val="36"/>
          <w:lang w:eastAsia="zh-CN"/>
        </w:rPr>
      </w:pPr>
    </w:p>
    <w:p w14:paraId="0063CFEB">
      <w:pPr>
        <w:jc w:val="center"/>
        <w:rPr>
          <w:rFonts w:hint="eastAsia" w:asciiTheme="minorEastAsia" w:hAnsiTheme="minorEastAsia" w:cstheme="minorEastAsia"/>
          <w:b/>
          <w:bCs/>
          <w:color w:val="auto"/>
          <w:kern w:val="0"/>
          <w:sz w:val="36"/>
          <w:szCs w:val="36"/>
          <w:lang w:eastAsia="zh-CN"/>
        </w:rPr>
      </w:pPr>
      <w:r>
        <w:rPr>
          <w:rFonts w:hint="eastAsia" w:asciiTheme="minorEastAsia" w:hAnsiTheme="minorEastAsia" w:cstheme="minorEastAsia"/>
          <w:b/>
          <w:bCs/>
          <w:color w:val="auto"/>
          <w:kern w:val="0"/>
          <w:sz w:val="36"/>
          <w:szCs w:val="36"/>
          <w:lang w:eastAsia="zh-CN"/>
        </w:rPr>
        <w:t>供应商响应须知</w:t>
      </w:r>
    </w:p>
    <w:p w14:paraId="63CB0B6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b w:val="0"/>
          <w:bCs w:val="0"/>
          <w:i w:val="0"/>
          <w:caps w:val="0"/>
          <w:color w:val="auto"/>
          <w:spacing w:val="0"/>
          <w:kern w:val="0"/>
          <w:sz w:val="24"/>
          <w:szCs w:val="24"/>
          <w:u w:val="none" w:color="000000"/>
          <w:lang w:val="en-US" w:eastAsia="zh-CN" w:bidi="ar-SA"/>
        </w:rPr>
      </w:pPr>
      <w:r>
        <w:rPr>
          <w:rFonts w:hint="eastAsia" w:ascii="宋体" w:hAnsi="宋体" w:eastAsia="宋体" w:cs="宋体"/>
          <w:b w:val="0"/>
          <w:bCs w:val="0"/>
          <w:i w:val="0"/>
          <w:caps w:val="0"/>
          <w:color w:val="auto"/>
          <w:spacing w:val="0"/>
          <w:kern w:val="0"/>
          <w:sz w:val="24"/>
          <w:szCs w:val="24"/>
          <w:u w:val="none" w:color="000000"/>
          <w:lang w:val="en-US" w:eastAsia="zh-CN" w:bidi="ar-SA"/>
        </w:rPr>
        <w:t>各供应商:</w:t>
      </w:r>
    </w:p>
    <w:p w14:paraId="309A0EE8">
      <w:pPr>
        <w:pStyle w:val="10"/>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caps w:val="0"/>
          <w:color w:val="auto"/>
          <w:spacing w:val="0"/>
          <w:kern w:val="0"/>
          <w:sz w:val="24"/>
          <w:szCs w:val="24"/>
          <w:u w:val="none" w:color="000000"/>
          <w:lang w:val="en-US" w:eastAsia="zh-CN" w:bidi="ar-SA"/>
        </w:rPr>
      </w:pPr>
      <w:r>
        <w:rPr>
          <w:rFonts w:hint="eastAsia" w:ascii="宋体" w:hAnsi="宋体" w:eastAsia="宋体" w:cs="宋体"/>
          <w:b w:val="0"/>
          <w:bCs w:val="0"/>
          <w:i w:val="0"/>
          <w:caps w:val="0"/>
          <w:color w:val="auto"/>
          <w:spacing w:val="0"/>
          <w:kern w:val="0"/>
          <w:sz w:val="24"/>
          <w:szCs w:val="24"/>
          <w:u w:val="none" w:color="000000"/>
          <w:lang w:val="en-US" w:eastAsia="zh-CN" w:bidi="ar-SA"/>
        </w:rPr>
        <w:t>欢迎具备相应专业资质的单位及经勘察符合资质条件与采购要求的潜在供应商参与本次密封询价。请各供应商认真研读公告内容及采购需求，提交不可更改的一次性报价。</w:t>
      </w:r>
    </w:p>
    <w:p w14:paraId="4B044CD5">
      <w:pPr>
        <w:pStyle w:val="10"/>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caps w:val="0"/>
          <w:color w:val="auto"/>
          <w:spacing w:val="0"/>
          <w:kern w:val="0"/>
          <w:sz w:val="24"/>
          <w:szCs w:val="24"/>
          <w:u w:val="none" w:color="000000"/>
          <w:lang w:val="en-US" w:eastAsia="zh-CN" w:bidi="ar-SA"/>
        </w:rPr>
      </w:pPr>
      <w:r>
        <w:rPr>
          <w:rFonts w:hint="eastAsia" w:ascii="宋体" w:hAnsi="宋体" w:eastAsia="宋体" w:cs="宋体"/>
          <w:b w:val="0"/>
          <w:bCs w:val="0"/>
          <w:i w:val="0"/>
          <w:caps w:val="0"/>
          <w:color w:val="auto"/>
          <w:spacing w:val="0"/>
          <w:kern w:val="0"/>
          <w:sz w:val="24"/>
          <w:szCs w:val="24"/>
          <w:u w:val="none" w:color="000000"/>
          <w:lang w:val="en-US" w:eastAsia="zh-CN" w:bidi="ar-SA"/>
        </w:rPr>
        <w:t>报价要求：</w:t>
      </w:r>
    </w:p>
    <w:p w14:paraId="5338D428">
      <w:pPr>
        <w:pStyle w:val="10"/>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auto"/>
          <w:spacing w:val="0"/>
          <w:kern w:val="0"/>
          <w:sz w:val="24"/>
          <w:szCs w:val="24"/>
          <w:u w:val="none" w:color="000000"/>
          <w:lang w:val="en-US" w:eastAsia="zh-CN" w:bidi="ar-SA"/>
        </w:rPr>
      </w:pPr>
      <w:r>
        <w:rPr>
          <w:rFonts w:hint="eastAsia" w:ascii="宋体" w:hAnsi="宋体" w:eastAsia="宋体" w:cs="宋体"/>
          <w:b w:val="0"/>
          <w:bCs w:val="0"/>
          <w:i w:val="0"/>
          <w:caps w:val="0"/>
          <w:color w:val="auto"/>
          <w:spacing w:val="0"/>
          <w:kern w:val="0"/>
          <w:sz w:val="24"/>
          <w:szCs w:val="24"/>
          <w:u w:val="none" w:color="000000"/>
          <w:lang w:val="en-US" w:eastAsia="zh-CN" w:bidi="ar-SA"/>
        </w:rPr>
        <w:t>本项目采购内容应在报价供应商营业执照规定的经营范围之内</w:t>
      </w:r>
      <w:r>
        <w:rPr>
          <w:rFonts w:hint="eastAsia" w:ascii="宋体" w:hAnsi="宋体" w:eastAsia="宋体" w:cs="宋体"/>
          <w:b w:val="0"/>
          <w:bCs w:val="0"/>
          <w:i w:val="0"/>
          <w:caps w:val="0"/>
          <w:color w:val="auto"/>
          <w:spacing w:val="0"/>
          <w:kern w:val="0"/>
          <w:sz w:val="24"/>
          <w:szCs w:val="24"/>
          <w:u w:val="none" w:color="000000"/>
          <w:lang w:val="en-US" w:eastAsia="zh-CN" w:bidi="ar-SA"/>
        </w:rPr>
        <w:t>。</w:t>
      </w:r>
    </w:p>
    <w:p w14:paraId="70849319">
      <w:pPr>
        <w:pStyle w:val="10"/>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auto"/>
          <w:spacing w:val="0"/>
          <w:kern w:val="0"/>
          <w:sz w:val="24"/>
          <w:szCs w:val="24"/>
          <w:u w:val="none" w:color="000000"/>
          <w:lang w:val="en-US" w:eastAsia="zh-CN" w:bidi="ar-SA"/>
        </w:rPr>
      </w:pPr>
      <w:r>
        <w:rPr>
          <w:rFonts w:hint="eastAsia" w:ascii="宋体" w:hAnsi="宋体" w:eastAsia="宋体" w:cs="宋体"/>
          <w:b w:val="0"/>
          <w:bCs w:val="0"/>
          <w:i w:val="0"/>
          <w:caps w:val="0"/>
          <w:color w:val="auto"/>
          <w:spacing w:val="0"/>
          <w:kern w:val="0"/>
          <w:sz w:val="24"/>
          <w:szCs w:val="24"/>
          <w:u w:val="none" w:color="000000"/>
          <w:lang w:val="en-US" w:eastAsia="zh-CN" w:bidi="ar-SA"/>
        </w:rPr>
        <w:t>本项目报价不得高于所在单位同期政采云平台（https://www.zcygov.cn/）的销售价格，一经发现取消成交资格。</w:t>
      </w:r>
    </w:p>
    <w:p w14:paraId="13A90099">
      <w:pPr>
        <w:pStyle w:val="10"/>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auto"/>
          <w:spacing w:val="0"/>
          <w:kern w:val="0"/>
          <w:sz w:val="24"/>
          <w:szCs w:val="24"/>
          <w:u w:val="none" w:color="000000"/>
          <w:lang w:val="en-US" w:eastAsia="zh-CN" w:bidi="ar-SA"/>
        </w:rPr>
      </w:pPr>
      <w:r>
        <w:rPr>
          <w:rFonts w:hint="eastAsia" w:ascii="宋体" w:hAnsi="宋体" w:eastAsia="宋体" w:cs="宋体"/>
          <w:b w:val="0"/>
          <w:bCs w:val="0"/>
          <w:i w:val="0"/>
          <w:caps w:val="0"/>
          <w:color w:val="auto"/>
          <w:spacing w:val="0"/>
          <w:kern w:val="0"/>
          <w:sz w:val="24"/>
          <w:szCs w:val="24"/>
          <w:u w:val="none" w:color="000000"/>
          <w:lang w:val="en-US" w:eastAsia="zh-CN" w:bidi="ar-SA"/>
        </w:rPr>
        <w:t>请严格按照</w:t>
      </w:r>
      <w:r>
        <w:rPr>
          <w:rFonts w:hint="eastAsia" w:ascii="宋体" w:hAnsi="宋体" w:cs="宋体"/>
          <w:b w:val="0"/>
          <w:bCs w:val="0"/>
          <w:i w:val="0"/>
          <w:caps w:val="0"/>
          <w:color w:val="auto"/>
          <w:spacing w:val="0"/>
          <w:kern w:val="0"/>
          <w:sz w:val="24"/>
          <w:szCs w:val="24"/>
          <w:u w:val="none" w:color="000000"/>
          <w:lang w:val="en-US" w:eastAsia="zh-CN" w:bidi="ar-SA"/>
        </w:rPr>
        <w:t>采购需求</w:t>
      </w:r>
      <w:r>
        <w:rPr>
          <w:rFonts w:hint="eastAsia" w:ascii="宋体" w:hAnsi="宋体" w:eastAsia="宋体" w:cs="宋体"/>
          <w:b w:val="0"/>
          <w:bCs w:val="0"/>
          <w:i w:val="0"/>
          <w:caps w:val="0"/>
          <w:color w:val="auto"/>
          <w:spacing w:val="0"/>
          <w:kern w:val="0"/>
          <w:sz w:val="24"/>
          <w:szCs w:val="24"/>
          <w:u w:val="none" w:color="000000"/>
          <w:lang w:val="en-US" w:eastAsia="zh-CN" w:bidi="ar-SA"/>
        </w:rPr>
        <w:t>进行报价,</w:t>
      </w:r>
      <w:r>
        <w:rPr>
          <w:rFonts w:hint="eastAsia" w:ascii="宋体" w:hAnsi="宋体" w:eastAsia="宋体" w:cs="宋体"/>
          <w:b w:val="0"/>
          <w:bCs w:val="0"/>
          <w:i w:val="0"/>
          <w:caps w:val="0"/>
          <w:color w:val="auto"/>
          <w:spacing w:val="0"/>
          <w:kern w:val="0"/>
          <w:sz w:val="24"/>
          <w:szCs w:val="24"/>
          <w:u w:val="none" w:color="000000"/>
          <w:lang w:val="en-US" w:eastAsia="zh-CN" w:bidi="ar-SA"/>
        </w:rPr>
        <w:t>报价为供应商所能承受的一次性、最低、最终报价，以人民币为结算币种，包括服务费、运输费、售后服务、税费等所有费用</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i w:val="0"/>
          <w:caps w:val="0"/>
          <w:color w:val="auto"/>
          <w:spacing w:val="0"/>
          <w:kern w:val="0"/>
          <w:sz w:val="24"/>
          <w:szCs w:val="24"/>
          <w:u w:val="none" w:color="000000"/>
          <w:lang w:val="en-US" w:eastAsia="zh-CN" w:bidi="ar-SA"/>
        </w:rPr>
        <w:t>并由成交供应商开具</w:t>
      </w:r>
      <w:r>
        <w:rPr>
          <w:rFonts w:hint="eastAsia" w:ascii="宋体" w:hAnsi="宋体" w:eastAsia="宋体" w:cs="宋体"/>
          <w:b/>
          <w:bCs/>
          <w:i w:val="0"/>
          <w:caps w:val="0"/>
          <w:color w:val="auto"/>
          <w:spacing w:val="0"/>
          <w:kern w:val="0"/>
          <w:sz w:val="24"/>
          <w:szCs w:val="24"/>
          <w:u w:val="none" w:color="000000"/>
          <w:lang w:val="en-US" w:eastAsia="zh-CN" w:bidi="ar-SA"/>
        </w:rPr>
        <w:t>增值税</w:t>
      </w:r>
      <w:r>
        <w:rPr>
          <w:rFonts w:hint="eastAsia" w:ascii="宋体" w:hAnsi="宋体" w:eastAsia="宋体" w:cs="宋体"/>
          <w:b w:val="0"/>
          <w:bCs w:val="0"/>
          <w:i w:val="0"/>
          <w:caps w:val="0"/>
          <w:color w:val="auto"/>
          <w:spacing w:val="0"/>
          <w:kern w:val="0"/>
          <w:sz w:val="24"/>
          <w:szCs w:val="24"/>
          <w:u w:val="none" w:color="000000"/>
          <w:lang w:val="en-US" w:eastAsia="zh-CN" w:bidi="ar-SA"/>
        </w:rPr>
        <w:t>专用发票。</w:t>
      </w:r>
    </w:p>
    <w:p w14:paraId="183FD04A">
      <w:pPr>
        <w:pStyle w:val="10"/>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auto"/>
          <w:spacing w:val="0"/>
          <w:kern w:val="0"/>
          <w:sz w:val="24"/>
          <w:szCs w:val="24"/>
          <w:u w:val="none" w:color="000000"/>
          <w:lang w:val="en-US" w:eastAsia="zh-CN" w:bidi="ar-SA"/>
        </w:rPr>
      </w:pPr>
      <w:r>
        <w:rPr>
          <w:rFonts w:hint="eastAsia" w:ascii="宋体" w:hAnsi="宋体" w:cs="宋体"/>
          <w:b w:val="0"/>
          <w:bCs w:val="0"/>
          <w:i w:val="0"/>
          <w:caps w:val="0"/>
          <w:color w:val="auto"/>
          <w:spacing w:val="0"/>
          <w:kern w:val="0"/>
          <w:sz w:val="24"/>
          <w:szCs w:val="24"/>
          <w:u w:val="none" w:color="000000"/>
          <w:lang w:val="en-US" w:eastAsia="zh-CN" w:bidi="ar-SA"/>
        </w:rPr>
        <w:t>清洗服务最终结算数量，以采购方</w:t>
      </w:r>
      <w:r>
        <w:rPr>
          <w:rFonts w:hint="eastAsia" w:ascii="宋体" w:hAnsi="宋体" w:eastAsia="宋体" w:cs="宋体"/>
          <w:b w:val="0"/>
          <w:bCs w:val="0"/>
          <w:i w:val="0"/>
          <w:caps w:val="0"/>
          <w:color w:val="auto"/>
          <w:spacing w:val="0"/>
          <w:kern w:val="0"/>
          <w:sz w:val="24"/>
          <w:szCs w:val="24"/>
          <w:u w:val="none" w:color="000000"/>
          <w:lang w:val="en-US" w:eastAsia="zh-CN" w:bidi="ar-SA"/>
        </w:rPr>
        <w:t>验收合格</w:t>
      </w:r>
      <w:r>
        <w:rPr>
          <w:rFonts w:hint="eastAsia" w:ascii="宋体" w:hAnsi="宋体" w:cs="宋体"/>
          <w:b w:val="0"/>
          <w:bCs w:val="0"/>
          <w:i w:val="0"/>
          <w:caps w:val="0"/>
          <w:color w:val="auto"/>
          <w:spacing w:val="0"/>
          <w:kern w:val="0"/>
          <w:sz w:val="24"/>
          <w:szCs w:val="24"/>
          <w:u w:val="none" w:color="000000"/>
          <w:lang w:val="en-US" w:eastAsia="zh-CN" w:bidi="ar-SA"/>
        </w:rPr>
        <w:t>的</w:t>
      </w:r>
      <w:r>
        <w:rPr>
          <w:rFonts w:hint="eastAsia" w:ascii="宋体" w:hAnsi="宋体" w:eastAsia="宋体" w:cs="宋体"/>
          <w:b w:val="0"/>
          <w:bCs w:val="0"/>
          <w:i w:val="0"/>
          <w:caps w:val="0"/>
          <w:color w:val="auto"/>
          <w:spacing w:val="0"/>
          <w:kern w:val="0"/>
          <w:sz w:val="24"/>
          <w:szCs w:val="24"/>
          <w:u w:val="none" w:color="000000"/>
          <w:lang w:val="en-US" w:eastAsia="zh-CN" w:bidi="ar-SA"/>
        </w:rPr>
        <w:t>实际完成清洗数量为准。质保期不少于3个月，自清洗验收合格之日起算</w:t>
      </w:r>
      <w:r>
        <w:rPr>
          <w:rFonts w:hint="eastAsia" w:ascii="宋体" w:hAnsi="宋体" w:cs="宋体"/>
          <w:b w:val="0"/>
          <w:bCs w:val="0"/>
          <w:i w:val="0"/>
          <w:caps w:val="0"/>
          <w:color w:val="auto"/>
          <w:spacing w:val="0"/>
          <w:kern w:val="0"/>
          <w:sz w:val="24"/>
          <w:szCs w:val="24"/>
          <w:u w:val="none" w:color="000000"/>
          <w:lang w:val="en-US" w:eastAsia="zh-CN" w:bidi="ar-SA"/>
        </w:rPr>
        <w:t>。</w:t>
      </w:r>
    </w:p>
    <w:p w14:paraId="28EFB0F9">
      <w:pPr>
        <w:pStyle w:val="10"/>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auto"/>
          <w:spacing w:val="0"/>
          <w:kern w:val="0"/>
          <w:sz w:val="24"/>
          <w:szCs w:val="24"/>
          <w:highlight w:val="none"/>
          <w:u w:val="none" w:color="000000"/>
          <w:lang w:val="en-US" w:eastAsia="zh-CN" w:bidi="ar-SA"/>
        </w:rPr>
      </w:pPr>
      <w:r>
        <w:rPr>
          <w:rFonts w:hint="eastAsia" w:ascii="宋体" w:hAnsi="宋体" w:eastAsia="宋体" w:cs="宋体"/>
          <w:b w:val="0"/>
          <w:bCs w:val="0"/>
          <w:i w:val="0"/>
          <w:caps w:val="0"/>
          <w:color w:val="auto"/>
          <w:spacing w:val="0"/>
          <w:kern w:val="0"/>
          <w:sz w:val="24"/>
          <w:szCs w:val="24"/>
          <w:u w:val="none" w:color="000000"/>
          <w:lang w:val="en-US" w:eastAsia="zh-CN" w:bidi="ar-SA"/>
        </w:rPr>
        <w:t>成交原则：在符合采购</w:t>
      </w:r>
      <w:r>
        <w:rPr>
          <w:rFonts w:hint="eastAsia" w:ascii="宋体" w:hAnsi="宋体" w:cs="宋体"/>
          <w:b w:val="0"/>
          <w:bCs w:val="0"/>
          <w:i w:val="0"/>
          <w:caps w:val="0"/>
          <w:color w:val="auto"/>
          <w:spacing w:val="0"/>
          <w:kern w:val="0"/>
          <w:sz w:val="24"/>
          <w:szCs w:val="24"/>
          <w:u w:val="none" w:color="000000"/>
          <w:lang w:val="en-US" w:eastAsia="zh-CN" w:bidi="ar-SA"/>
        </w:rPr>
        <w:t>需求</w:t>
      </w:r>
      <w:r>
        <w:rPr>
          <w:rFonts w:hint="eastAsia" w:ascii="宋体" w:hAnsi="宋体" w:eastAsia="宋体" w:cs="宋体"/>
          <w:b w:val="0"/>
          <w:bCs w:val="0"/>
          <w:i w:val="0"/>
          <w:caps w:val="0"/>
          <w:color w:val="auto"/>
          <w:spacing w:val="0"/>
          <w:kern w:val="0"/>
          <w:sz w:val="24"/>
          <w:szCs w:val="24"/>
          <w:u w:val="none" w:color="000000"/>
          <w:lang w:val="en-US" w:eastAsia="zh-CN" w:bidi="ar-SA"/>
        </w:rPr>
        <w:t>的情况下，报价最低成交(报价不得超预算）。</w:t>
      </w:r>
      <w:r>
        <w:rPr>
          <w:rFonts w:hint="eastAsia" w:ascii="宋体" w:hAnsi="宋体" w:eastAsia="宋体" w:cs="宋体"/>
          <w:b w:val="0"/>
          <w:bCs w:val="0"/>
          <w:i w:val="0"/>
          <w:caps w:val="0"/>
          <w:color w:val="auto"/>
          <w:spacing w:val="0"/>
          <w:kern w:val="0"/>
          <w:sz w:val="24"/>
          <w:szCs w:val="24"/>
          <w:highlight w:val="none"/>
          <w:u w:val="none" w:color="000000"/>
          <w:lang w:val="en-US" w:eastAsia="zh-CN" w:bidi="ar-SA"/>
        </w:rPr>
        <w:t>如出现最低总报价相同，</w:t>
      </w:r>
      <w:r>
        <w:rPr>
          <w:rFonts w:hint="eastAsia" w:ascii="宋体" w:hAnsi="宋体" w:cs="宋体"/>
          <w:b w:val="0"/>
          <w:bCs w:val="0"/>
          <w:i w:val="0"/>
          <w:caps w:val="0"/>
          <w:color w:val="auto"/>
          <w:spacing w:val="0"/>
          <w:kern w:val="0"/>
          <w:sz w:val="24"/>
          <w:szCs w:val="24"/>
          <w:highlight w:val="none"/>
          <w:u w:val="none" w:color="000000"/>
          <w:lang w:val="en-US" w:eastAsia="zh-CN" w:bidi="ar-SA"/>
        </w:rPr>
        <w:t>现场</w:t>
      </w:r>
      <w:bookmarkStart w:id="0" w:name="_GoBack"/>
      <w:bookmarkEnd w:id="0"/>
      <w:r>
        <w:rPr>
          <w:rFonts w:hint="eastAsia" w:ascii="宋体" w:hAnsi="宋体" w:cs="宋体"/>
          <w:b w:val="0"/>
          <w:bCs w:val="0"/>
          <w:i w:val="0"/>
          <w:caps w:val="0"/>
          <w:color w:val="auto"/>
          <w:spacing w:val="0"/>
          <w:kern w:val="0"/>
          <w:sz w:val="24"/>
          <w:szCs w:val="24"/>
          <w:highlight w:val="none"/>
          <w:u w:val="none" w:color="000000"/>
          <w:lang w:val="en-US" w:eastAsia="zh-CN" w:bidi="ar-SA"/>
        </w:rPr>
        <w:t>抽签确定中选供应商</w:t>
      </w:r>
      <w:r>
        <w:rPr>
          <w:rFonts w:hint="eastAsia" w:ascii="宋体" w:hAnsi="宋体" w:eastAsia="宋体" w:cs="宋体"/>
          <w:b w:val="0"/>
          <w:bCs w:val="0"/>
          <w:i w:val="0"/>
          <w:caps w:val="0"/>
          <w:color w:val="auto"/>
          <w:spacing w:val="0"/>
          <w:kern w:val="0"/>
          <w:sz w:val="24"/>
          <w:szCs w:val="24"/>
          <w:highlight w:val="none"/>
          <w:u w:val="none" w:color="000000"/>
          <w:lang w:val="en-US" w:eastAsia="zh-CN" w:bidi="ar-SA"/>
        </w:rPr>
        <w:t>。</w:t>
      </w:r>
    </w:p>
    <w:p w14:paraId="6DDFE06E">
      <w:pPr>
        <w:pStyle w:val="10"/>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auto"/>
          <w:spacing w:val="0"/>
          <w:kern w:val="0"/>
          <w:sz w:val="24"/>
          <w:szCs w:val="24"/>
          <w:u w:val="none" w:color="000000"/>
          <w:lang w:val="en-US" w:eastAsia="zh-CN" w:bidi="ar-SA"/>
        </w:rPr>
      </w:pPr>
      <w:r>
        <w:rPr>
          <w:rFonts w:hint="eastAsia" w:ascii="宋体" w:hAnsi="宋体" w:eastAsia="宋体" w:cs="宋体"/>
          <w:b w:val="0"/>
          <w:bCs w:val="0"/>
          <w:i w:val="0"/>
          <w:caps w:val="0"/>
          <w:color w:val="auto"/>
          <w:spacing w:val="0"/>
          <w:kern w:val="0"/>
          <w:sz w:val="24"/>
          <w:szCs w:val="24"/>
          <w:u w:val="none" w:color="000000"/>
          <w:lang w:val="en-US" w:eastAsia="zh-CN" w:bidi="ar-SA"/>
        </w:rPr>
        <w:t>供应商参与此次询价即视为完全了解明白</w:t>
      </w:r>
      <w:r>
        <w:rPr>
          <w:rFonts w:hint="eastAsia" w:ascii="宋体" w:hAnsi="宋体" w:cs="宋体"/>
          <w:b w:val="0"/>
          <w:bCs w:val="0"/>
          <w:i w:val="0"/>
          <w:caps w:val="0"/>
          <w:color w:val="auto"/>
          <w:spacing w:val="0"/>
          <w:kern w:val="0"/>
          <w:sz w:val="24"/>
          <w:szCs w:val="24"/>
          <w:u w:val="none" w:color="000000"/>
          <w:lang w:val="en-US" w:eastAsia="zh-CN" w:bidi="ar-SA"/>
        </w:rPr>
        <w:t>本项目采购需求</w:t>
      </w:r>
      <w:r>
        <w:rPr>
          <w:rFonts w:hint="eastAsia" w:ascii="宋体" w:hAnsi="宋体" w:eastAsia="宋体" w:cs="宋体"/>
          <w:b w:val="0"/>
          <w:bCs w:val="0"/>
          <w:i w:val="0"/>
          <w:caps w:val="0"/>
          <w:color w:val="auto"/>
          <w:spacing w:val="0"/>
          <w:kern w:val="0"/>
          <w:sz w:val="24"/>
          <w:szCs w:val="24"/>
          <w:u w:val="none" w:color="000000"/>
          <w:lang w:val="en-US" w:eastAsia="zh-CN" w:bidi="ar-SA"/>
        </w:rPr>
        <w:t>并同意上述要求，一旦发现虚假响应，采购方有权取消成交资格并有权追究供应商责任。</w:t>
      </w:r>
    </w:p>
    <w:p w14:paraId="5CAF04C7">
      <w:pPr>
        <w:pStyle w:val="10"/>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auto"/>
          <w:spacing w:val="0"/>
          <w:kern w:val="0"/>
          <w:sz w:val="24"/>
          <w:szCs w:val="24"/>
          <w:u w:val="none" w:color="000000"/>
          <w:lang w:val="en-US" w:eastAsia="zh-CN" w:bidi="ar-SA"/>
        </w:rPr>
      </w:pPr>
      <w:r>
        <w:rPr>
          <w:rFonts w:hint="eastAsia" w:ascii="宋体" w:hAnsi="宋体" w:eastAsia="宋体" w:cs="宋体"/>
          <w:b w:val="0"/>
          <w:bCs w:val="0"/>
          <w:i w:val="0"/>
          <w:caps w:val="0"/>
          <w:color w:val="auto"/>
          <w:spacing w:val="0"/>
          <w:kern w:val="0"/>
          <w:sz w:val="24"/>
          <w:szCs w:val="24"/>
          <w:u w:val="none" w:color="000000"/>
          <w:lang w:val="en-US" w:eastAsia="zh-CN" w:bidi="ar-SA"/>
        </w:rPr>
        <w:t xml:space="preserve">未尽事宜依照最终签订的合同执行。                  </w:t>
      </w:r>
      <w:r>
        <w:rPr>
          <w:rFonts w:hint="eastAsia" w:ascii="宋体" w:hAnsi="宋体" w:eastAsia="宋体" w:cs="宋体"/>
          <w:b w:val="0"/>
          <w:bCs w:val="0"/>
          <w:i w:val="0"/>
          <w:caps w:val="0"/>
          <w:color w:val="auto"/>
          <w:spacing w:val="0"/>
          <w:kern w:val="0"/>
          <w:sz w:val="24"/>
          <w:szCs w:val="24"/>
          <w:u w:val="none" w:color="000000"/>
          <w:lang w:val="en-US" w:eastAsia="zh-CN" w:bidi="ar-SA"/>
        </w:rPr>
        <w:t xml:space="preserve">                                            </w:t>
      </w:r>
    </w:p>
    <w:p w14:paraId="4E784FC2">
      <w:pPr>
        <w:pStyle w:val="10"/>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b w:val="0"/>
          <w:bCs w:val="0"/>
          <w:i w:val="0"/>
          <w:caps w:val="0"/>
          <w:color w:val="auto"/>
          <w:spacing w:val="0"/>
          <w:kern w:val="0"/>
          <w:sz w:val="24"/>
          <w:szCs w:val="24"/>
          <w:u w:val="none" w:color="000000"/>
          <w:lang w:val="en-US" w:eastAsia="zh-CN" w:bidi="ar-SA"/>
        </w:rPr>
      </w:pPr>
      <w:r>
        <w:rPr>
          <w:rFonts w:hint="eastAsia" w:ascii="宋体" w:hAnsi="宋体" w:eastAsia="宋体" w:cs="宋体"/>
          <w:b w:val="0"/>
          <w:bCs w:val="0"/>
          <w:i w:val="0"/>
          <w:caps w:val="0"/>
          <w:color w:val="auto"/>
          <w:spacing w:val="0"/>
          <w:kern w:val="0"/>
          <w:sz w:val="24"/>
          <w:szCs w:val="24"/>
          <w:u w:val="none" w:color="000000"/>
          <w:lang w:val="en-US" w:eastAsia="zh-CN" w:bidi="ar-SA"/>
        </w:rPr>
        <w:t>相关材料须严格按规范递交，具体询价要求与操作流程如下：</w:t>
      </w:r>
    </w:p>
    <w:tbl>
      <w:tblPr>
        <w:tblStyle w:val="7"/>
        <w:tblpPr w:leftFromText="180" w:rightFromText="180" w:vertAnchor="text" w:horzAnchor="page" w:tblpX="6932" w:tblpY="3520"/>
        <w:tblOverlap w:val="never"/>
        <w:tblW w:w="3529"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29"/>
      </w:tblGrid>
      <w:tr w14:paraId="539F8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right"/>
        </w:trPr>
        <w:tc>
          <w:tcPr>
            <w:tcW w:w="3529" w:type="dxa"/>
            <w:tcBorders>
              <w:top w:val="nil"/>
              <w:left w:val="nil"/>
              <w:bottom w:val="nil"/>
              <w:right w:val="nil"/>
            </w:tcBorders>
            <w:shd w:val="clear" w:color="auto" w:fill="auto"/>
            <w:noWrap/>
            <w:vAlign w:val="bottom"/>
          </w:tcPr>
          <w:p w14:paraId="74A7A176">
            <w:pPr>
              <w:keepNext w:val="0"/>
              <w:keepLines w:val="0"/>
              <w:widowControl/>
              <w:suppressLineNumbers w:val="0"/>
              <w:jc w:val="both"/>
              <w:textAlignment w:val="bottom"/>
              <w:rPr>
                <w:rFonts w:hint="eastAsia" w:ascii="宋体" w:hAnsi="宋体" w:eastAsia="宋体" w:cs="宋体"/>
                <w:b w:val="0"/>
                <w:bCs w:val="0"/>
                <w:i w:val="0"/>
                <w:caps w:val="0"/>
                <w:color w:val="auto"/>
                <w:spacing w:val="0"/>
                <w:kern w:val="0"/>
                <w:sz w:val="24"/>
                <w:szCs w:val="24"/>
                <w:u w:val="none" w:color="000000"/>
                <w:lang w:val="en-US" w:eastAsia="zh-CN" w:bidi="ar-SA"/>
              </w:rPr>
            </w:pPr>
            <w:r>
              <w:rPr>
                <w:rFonts w:hint="eastAsia" w:ascii="宋体" w:hAnsi="宋体" w:eastAsia="宋体" w:cs="宋体"/>
                <w:b w:val="0"/>
                <w:bCs w:val="0"/>
                <w:i w:val="0"/>
                <w:caps w:val="0"/>
                <w:color w:val="auto"/>
                <w:spacing w:val="0"/>
                <w:kern w:val="0"/>
                <w:sz w:val="24"/>
                <w:szCs w:val="24"/>
                <w:u w:val="none" w:color="000000"/>
                <w:lang w:val="en-US" w:eastAsia="zh-CN" w:bidi="ar-SA"/>
              </w:rPr>
              <w:t>报价单位（盖章）：</w:t>
            </w:r>
          </w:p>
        </w:tc>
      </w:tr>
      <w:tr w14:paraId="16205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right"/>
        </w:trPr>
        <w:tc>
          <w:tcPr>
            <w:tcW w:w="3529" w:type="dxa"/>
            <w:tcBorders>
              <w:top w:val="nil"/>
              <w:left w:val="nil"/>
              <w:bottom w:val="nil"/>
              <w:right w:val="nil"/>
            </w:tcBorders>
            <w:shd w:val="clear" w:color="auto" w:fill="auto"/>
            <w:noWrap/>
            <w:vAlign w:val="bottom"/>
          </w:tcPr>
          <w:p w14:paraId="3782725B">
            <w:pPr>
              <w:keepNext w:val="0"/>
              <w:keepLines w:val="0"/>
              <w:widowControl/>
              <w:suppressLineNumbers w:val="0"/>
              <w:jc w:val="both"/>
              <w:textAlignment w:val="bottom"/>
              <w:rPr>
                <w:rFonts w:hint="eastAsia" w:ascii="宋体" w:hAnsi="宋体" w:eastAsia="宋体" w:cs="宋体"/>
                <w:b w:val="0"/>
                <w:bCs w:val="0"/>
                <w:i w:val="0"/>
                <w:caps w:val="0"/>
                <w:color w:val="auto"/>
                <w:spacing w:val="0"/>
                <w:kern w:val="0"/>
                <w:sz w:val="24"/>
                <w:szCs w:val="24"/>
                <w:u w:val="none" w:color="000000"/>
                <w:lang w:val="en-US" w:eastAsia="zh-CN" w:bidi="ar-SA"/>
              </w:rPr>
            </w:pPr>
            <w:r>
              <w:rPr>
                <w:rFonts w:hint="eastAsia" w:ascii="宋体" w:hAnsi="宋体" w:eastAsia="宋体" w:cs="宋体"/>
                <w:b w:val="0"/>
                <w:bCs w:val="0"/>
                <w:i w:val="0"/>
                <w:caps w:val="0"/>
                <w:color w:val="auto"/>
                <w:spacing w:val="0"/>
                <w:kern w:val="0"/>
                <w:sz w:val="24"/>
                <w:szCs w:val="24"/>
                <w:u w:val="none" w:color="000000"/>
                <w:lang w:val="en-US" w:eastAsia="zh-CN" w:bidi="ar-SA"/>
              </w:rPr>
              <w:t>报价联系人(签字）：</w:t>
            </w:r>
          </w:p>
        </w:tc>
      </w:tr>
      <w:tr w14:paraId="1743A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right"/>
        </w:trPr>
        <w:tc>
          <w:tcPr>
            <w:tcW w:w="3529" w:type="dxa"/>
            <w:tcBorders>
              <w:top w:val="nil"/>
              <w:left w:val="nil"/>
              <w:bottom w:val="nil"/>
              <w:right w:val="nil"/>
            </w:tcBorders>
            <w:shd w:val="clear" w:color="auto" w:fill="auto"/>
            <w:noWrap/>
            <w:vAlign w:val="bottom"/>
          </w:tcPr>
          <w:p w14:paraId="309F0E06">
            <w:pPr>
              <w:keepNext w:val="0"/>
              <w:keepLines w:val="0"/>
              <w:widowControl/>
              <w:suppressLineNumbers w:val="0"/>
              <w:jc w:val="both"/>
              <w:textAlignment w:val="bottom"/>
              <w:rPr>
                <w:rFonts w:hint="eastAsia" w:ascii="宋体" w:hAnsi="宋体" w:eastAsia="宋体" w:cs="宋体"/>
                <w:b w:val="0"/>
                <w:bCs w:val="0"/>
                <w:i w:val="0"/>
                <w:caps w:val="0"/>
                <w:color w:val="auto"/>
                <w:spacing w:val="0"/>
                <w:kern w:val="0"/>
                <w:sz w:val="24"/>
                <w:szCs w:val="24"/>
                <w:u w:val="none" w:color="000000"/>
                <w:lang w:val="en-US" w:eastAsia="zh-CN" w:bidi="ar-SA"/>
              </w:rPr>
            </w:pPr>
            <w:r>
              <w:rPr>
                <w:rFonts w:hint="eastAsia" w:ascii="宋体" w:hAnsi="宋体" w:eastAsia="宋体" w:cs="宋体"/>
                <w:b w:val="0"/>
                <w:bCs w:val="0"/>
                <w:i w:val="0"/>
                <w:caps w:val="0"/>
                <w:color w:val="auto"/>
                <w:spacing w:val="0"/>
                <w:kern w:val="0"/>
                <w:sz w:val="24"/>
                <w:szCs w:val="24"/>
                <w:u w:val="none" w:color="000000"/>
                <w:lang w:val="en-US" w:eastAsia="zh-CN" w:bidi="ar-SA"/>
              </w:rPr>
              <w:t>联系电话：</w:t>
            </w:r>
          </w:p>
        </w:tc>
      </w:tr>
      <w:tr w14:paraId="73DEF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right"/>
        </w:trPr>
        <w:tc>
          <w:tcPr>
            <w:tcW w:w="3529" w:type="dxa"/>
            <w:tcBorders>
              <w:top w:val="nil"/>
              <w:left w:val="nil"/>
              <w:bottom w:val="nil"/>
              <w:right w:val="nil"/>
            </w:tcBorders>
            <w:shd w:val="clear" w:color="auto" w:fill="auto"/>
            <w:noWrap/>
            <w:vAlign w:val="bottom"/>
          </w:tcPr>
          <w:p w14:paraId="0C34850B">
            <w:pPr>
              <w:keepNext w:val="0"/>
              <w:keepLines w:val="0"/>
              <w:widowControl/>
              <w:suppressLineNumbers w:val="0"/>
              <w:jc w:val="both"/>
              <w:textAlignment w:val="bottom"/>
              <w:rPr>
                <w:rFonts w:hint="eastAsia" w:ascii="宋体" w:hAnsi="宋体" w:eastAsia="宋体" w:cs="宋体"/>
                <w:b w:val="0"/>
                <w:bCs w:val="0"/>
                <w:i w:val="0"/>
                <w:caps w:val="0"/>
                <w:color w:val="auto"/>
                <w:spacing w:val="0"/>
                <w:kern w:val="0"/>
                <w:sz w:val="24"/>
                <w:szCs w:val="24"/>
                <w:u w:val="none" w:color="000000"/>
                <w:lang w:val="en-US" w:eastAsia="zh-CN" w:bidi="ar-SA"/>
              </w:rPr>
            </w:pPr>
            <w:r>
              <w:rPr>
                <w:rFonts w:hint="eastAsia" w:ascii="宋体" w:hAnsi="宋体" w:eastAsia="宋体" w:cs="宋体"/>
                <w:b w:val="0"/>
                <w:bCs w:val="0"/>
                <w:i w:val="0"/>
                <w:caps w:val="0"/>
                <w:color w:val="auto"/>
                <w:spacing w:val="0"/>
                <w:kern w:val="0"/>
                <w:sz w:val="24"/>
                <w:szCs w:val="24"/>
                <w:u w:val="none" w:color="000000"/>
                <w:lang w:val="en-US" w:eastAsia="zh-CN" w:bidi="ar-SA"/>
              </w:rPr>
              <w:t>日期：</w:t>
            </w:r>
          </w:p>
        </w:tc>
      </w:tr>
    </w:tbl>
    <w:p w14:paraId="69DF8AEA">
      <w:pPr>
        <w:pStyle w:val="6"/>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eastAsia" w:ascii="宋体" w:hAnsi="宋体" w:eastAsia="宋体" w:cs="宋体"/>
          <w:b w:val="0"/>
          <w:bCs w:val="0"/>
          <w:i w:val="0"/>
          <w:caps w:val="0"/>
          <w:color w:val="auto"/>
          <w:spacing w:val="0"/>
          <w:kern w:val="0"/>
          <w:sz w:val="24"/>
          <w:szCs w:val="24"/>
          <w:u w:val="none" w:color="000000"/>
          <w:lang w:val="en-US" w:eastAsia="zh-CN" w:bidi="ar-SA"/>
        </w:rPr>
      </w:pPr>
      <w:r>
        <w:rPr>
          <w:rFonts w:hint="eastAsia" w:ascii="宋体" w:hAnsi="宋体" w:eastAsia="宋体" w:cs="宋体"/>
          <w:b w:val="0"/>
          <w:bCs w:val="0"/>
          <w:i w:val="0"/>
          <w:caps w:val="0"/>
          <w:color w:val="auto"/>
          <w:spacing w:val="0"/>
          <w:kern w:val="0"/>
          <w:sz w:val="24"/>
          <w:szCs w:val="24"/>
          <w:u w:val="none" w:color="000000"/>
          <w:lang w:val="en-US" w:eastAsia="zh-CN" w:bidi="ar-SA"/>
        </w:rPr>
        <w:t>供应商自行下载电子报价单等根据要求填写相关内容,在2026年5月8日下午五点前送达至丽水学院教5-204。</w:t>
      </w:r>
    </w:p>
    <w:p w14:paraId="263A7C02">
      <w:pPr>
        <w:pStyle w:val="6"/>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eastAsia" w:ascii="宋体" w:hAnsi="宋体" w:eastAsia="宋体" w:cs="宋体"/>
          <w:b w:val="0"/>
          <w:bCs w:val="0"/>
          <w:i w:val="0"/>
          <w:caps w:val="0"/>
          <w:color w:val="auto"/>
          <w:spacing w:val="0"/>
          <w:kern w:val="0"/>
          <w:sz w:val="24"/>
          <w:szCs w:val="24"/>
          <w:u w:val="none" w:color="000000"/>
          <w:lang w:val="en-US" w:eastAsia="zh-CN" w:bidi="ar-SA"/>
        </w:rPr>
      </w:pPr>
      <w:r>
        <w:rPr>
          <w:rFonts w:hint="eastAsia" w:ascii="宋体" w:hAnsi="宋体" w:eastAsia="宋体" w:cs="宋体"/>
          <w:b w:val="0"/>
          <w:bCs w:val="0"/>
          <w:i w:val="0"/>
          <w:caps w:val="0"/>
          <w:color w:val="auto"/>
          <w:spacing w:val="0"/>
          <w:kern w:val="0"/>
          <w:sz w:val="24"/>
          <w:szCs w:val="24"/>
          <w:u w:val="none" w:color="000000"/>
          <w:lang w:val="en-US" w:eastAsia="zh-CN" w:bidi="ar-SA"/>
        </w:rPr>
        <w:t>报价资料（复印件需加盖报价单位公章）:营业执照复印件（盖章）、供应商须知（签字、盖章）、报价单（签字、盖章），以上资料密封包装并在封口处加盖公章。</w:t>
      </w:r>
    </w:p>
    <w:p w14:paraId="071C11AC">
      <w:pPr>
        <w:pStyle w:val="6"/>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b w:val="0"/>
          <w:bCs w:val="0"/>
          <w:i w:val="0"/>
          <w:caps w:val="0"/>
          <w:color w:val="auto"/>
          <w:spacing w:val="0"/>
          <w:kern w:val="0"/>
          <w:sz w:val="24"/>
          <w:szCs w:val="24"/>
          <w:u w:val="none" w:color="000000"/>
          <w:lang w:val="en-US" w:eastAsia="zh-CN" w:bidi="ar-SA"/>
        </w:rPr>
      </w:pPr>
    </w:p>
    <w:p w14:paraId="585979C8">
      <w:pPr>
        <w:pStyle w:val="6"/>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b w:val="0"/>
          <w:bCs w:val="0"/>
          <w:i w:val="0"/>
          <w:caps w:val="0"/>
          <w:color w:val="auto"/>
          <w:spacing w:val="0"/>
          <w:kern w:val="0"/>
          <w:sz w:val="24"/>
          <w:szCs w:val="24"/>
          <w:u w:val="none" w:color="000000"/>
          <w:lang w:val="en-US" w:eastAsia="zh-CN" w:bidi="ar-SA"/>
        </w:rPr>
      </w:pPr>
    </w:p>
    <w:p w14:paraId="09D9C2EE">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200" w:right="0" w:rightChars="0"/>
        <w:textAlignment w:val="auto"/>
        <w:rPr>
          <w:rFonts w:hint="eastAsia" w:ascii="宋体" w:hAnsi="宋体" w:eastAsia="宋体" w:cs="宋体"/>
          <w:b w:val="0"/>
          <w:bCs w:val="0"/>
          <w:i w:val="0"/>
          <w:caps w:val="0"/>
          <w:color w:val="auto"/>
          <w:spacing w:val="0"/>
          <w:kern w:val="0"/>
          <w:sz w:val="24"/>
          <w:szCs w:val="24"/>
          <w:u w:val="none" w:color="000000"/>
          <w:lang w:val="en-US" w:eastAsia="zh-CN" w:bidi="ar-SA"/>
        </w:rPr>
      </w:pPr>
    </w:p>
    <w:p w14:paraId="77F15BA6">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200" w:right="0" w:rightChars="0"/>
        <w:textAlignment w:val="auto"/>
        <w:rPr>
          <w:rFonts w:hint="eastAsia" w:ascii="宋体" w:hAnsi="宋体" w:eastAsia="宋体" w:cs="宋体"/>
          <w:b w:val="0"/>
          <w:bCs w:val="0"/>
          <w:i w:val="0"/>
          <w:caps w:val="0"/>
          <w:color w:val="auto"/>
          <w:spacing w:val="0"/>
          <w:kern w:val="0"/>
          <w:sz w:val="24"/>
          <w:szCs w:val="24"/>
          <w:u w:val="none" w:color="000000"/>
          <w:lang w:val="en-US" w:eastAsia="zh-CN" w:bidi="ar-SA"/>
        </w:rPr>
      </w:pPr>
    </w:p>
    <w:p w14:paraId="70C4A306">
      <w:pPr>
        <w:pStyle w:val="6"/>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b w:val="0"/>
          <w:bCs w:val="0"/>
          <w:i w:val="0"/>
          <w:caps w:val="0"/>
          <w:color w:val="auto"/>
          <w:spacing w:val="0"/>
          <w:kern w:val="0"/>
          <w:sz w:val="24"/>
          <w:szCs w:val="24"/>
          <w:u w:val="none" w:color="000000"/>
          <w:lang w:val="en-US" w:eastAsia="zh-CN" w:bidi="ar-SA"/>
        </w:rPr>
      </w:pPr>
    </w:p>
    <w:p w14:paraId="79C8E714">
      <w:pPr>
        <w:pStyle w:val="6"/>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b w:val="0"/>
          <w:bCs w:val="0"/>
          <w:i w:val="0"/>
          <w:caps w:val="0"/>
          <w:color w:val="auto"/>
          <w:spacing w:val="0"/>
          <w:kern w:val="0"/>
          <w:sz w:val="24"/>
          <w:szCs w:val="24"/>
          <w:u w:val="none" w:color="000000"/>
          <w:lang w:val="en-US" w:eastAsia="zh-CN" w:bidi="ar-SA"/>
        </w:rPr>
      </w:pPr>
    </w:p>
    <w:p w14:paraId="4ECFC9B1">
      <w:pPr>
        <w:pStyle w:val="6"/>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b w:val="0"/>
          <w:bCs w:val="0"/>
          <w:i w:val="0"/>
          <w:caps w:val="0"/>
          <w:color w:val="auto"/>
          <w:spacing w:val="0"/>
          <w:kern w:val="0"/>
          <w:sz w:val="24"/>
          <w:szCs w:val="24"/>
          <w:u w:val="none" w:color="000000"/>
          <w:lang w:val="en-US" w:eastAsia="zh-CN" w:bidi="ar-SA"/>
        </w:rPr>
      </w:pPr>
    </w:p>
    <w:p w14:paraId="34B9EC3C">
      <w:pPr>
        <w:pStyle w:val="6"/>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b w:val="0"/>
          <w:bCs w:val="0"/>
          <w:i w:val="0"/>
          <w:caps w:val="0"/>
          <w:color w:val="auto"/>
          <w:spacing w:val="0"/>
          <w:kern w:val="0"/>
          <w:sz w:val="24"/>
          <w:szCs w:val="24"/>
          <w:u w:val="none" w:color="000000"/>
          <w:lang w:val="en-US" w:eastAsia="zh-CN" w:bidi="ar-SA"/>
        </w:rPr>
      </w:pPr>
    </w:p>
    <w:p w14:paraId="6C707669">
      <w:pPr>
        <w:pStyle w:val="6"/>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仿宋" w:hAnsi="仿宋" w:eastAsia="仿宋" w:cs="仿宋"/>
          <w:i w:val="0"/>
          <w:caps w:val="0"/>
          <w:color w:val="auto"/>
          <w:spacing w:val="0"/>
          <w:kern w:val="0"/>
          <w:sz w:val="36"/>
          <w:szCs w:val="36"/>
          <w:u w:val="none" w:color="000000"/>
          <w:lang w:val="en-US" w:eastAsia="zh-CN" w:bidi="ar-SA"/>
        </w:rPr>
      </w:pPr>
    </w:p>
    <w:p w14:paraId="61BE4B2B">
      <w:pPr>
        <w:pStyle w:val="6"/>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仿宋" w:hAnsi="仿宋" w:eastAsia="仿宋" w:cs="仿宋"/>
          <w:i w:val="0"/>
          <w:caps w:val="0"/>
          <w:color w:val="auto"/>
          <w:spacing w:val="0"/>
          <w:kern w:val="0"/>
          <w:sz w:val="36"/>
          <w:szCs w:val="36"/>
          <w:u w:val="none" w:color="000000"/>
          <w:lang w:val="en-US" w:eastAsia="zh-CN" w:bidi="ar-SA"/>
        </w:rPr>
      </w:pPr>
    </w:p>
    <w:p w14:paraId="425E81FD">
      <w:pPr>
        <w:pStyle w:val="6"/>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仿宋" w:hAnsi="仿宋" w:eastAsia="仿宋" w:cs="仿宋"/>
          <w:i w:val="0"/>
          <w:caps w:val="0"/>
          <w:color w:val="auto"/>
          <w:spacing w:val="0"/>
          <w:kern w:val="0"/>
          <w:sz w:val="36"/>
          <w:szCs w:val="36"/>
          <w:u w:val="none" w:color="000000"/>
          <w:lang w:val="en-US" w:eastAsia="zh-CN" w:bidi="ar-SA"/>
        </w:rPr>
      </w:pPr>
    </w:p>
    <w:p w14:paraId="7693BAB7">
      <w:pPr>
        <w:pStyle w:val="6"/>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b/>
          <w:bCs/>
          <w:i w:val="0"/>
          <w:caps w:val="0"/>
          <w:color w:val="auto"/>
          <w:spacing w:val="0"/>
          <w:kern w:val="0"/>
          <w:sz w:val="36"/>
          <w:szCs w:val="36"/>
          <w:u w:val="none" w:color="000000"/>
          <w:lang w:val="en-US" w:eastAsia="zh-CN" w:bidi="ar-SA"/>
        </w:rPr>
      </w:pPr>
      <w:r>
        <w:rPr>
          <w:rFonts w:hint="eastAsia" w:ascii="宋体" w:hAnsi="宋体" w:eastAsia="宋体" w:cs="宋体"/>
          <w:b/>
          <w:bCs/>
          <w:i w:val="0"/>
          <w:caps w:val="0"/>
          <w:color w:val="auto"/>
          <w:spacing w:val="0"/>
          <w:kern w:val="0"/>
          <w:sz w:val="36"/>
          <w:szCs w:val="36"/>
          <w:u w:val="none" w:color="000000"/>
          <w:lang w:val="en-US" w:eastAsia="zh-CN" w:bidi="ar-SA"/>
        </w:rPr>
        <w:t>丽水市万达科教实业有限公司报价单</w:t>
      </w:r>
    </w:p>
    <w:p w14:paraId="37FA95E9">
      <w:pPr>
        <w:pStyle w:val="6"/>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b w:val="0"/>
          <w:bCs w:val="0"/>
          <w:i w:val="0"/>
          <w:caps w:val="0"/>
          <w:color w:val="auto"/>
          <w:spacing w:val="0"/>
          <w:kern w:val="0"/>
          <w:sz w:val="24"/>
          <w:szCs w:val="24"/>
          <w:u w:val="none" w:color="000000"/>
          <w:lang w:val="en-US" w:eastAsia="zh-CN" w:bidi="ar-SA"/>
        </w:rPr>
      </w:pPr>
    </w:p>
    <w:p w14:paraId="29951933">
      <w:pPr>
        <w:pStyle w:val="6"/>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b w:val="0"/>
          <w:bCs w:val="0"/>
          <w:i w:val="0"/>
          <w:caps w:val="0"/>
          <w:color w:val="auto"/>
          <w:spacing w:val="0"/>
          <w:kern w:val="0"/>
          <w:sz w:val="24"/>
          <w:szCs w:val="24"/>
          <w:u w:val="none" w:color="000000"/>
          <w:lang w:val="en-US" w:eastAsia="zh-CN" w:bidi="ar-SA"/>
        </w:rPr>
      </w:pPr>
      <w:r>
        <w:rPr>
          <w:rFonts w:hint="eastAsia" w:ascii="宋体" w:hAnsi="宋体" w:eastAsia="宋体" w:cs="宋体"/>
          <w:b w:val="0"/>
          <w:bCs w:val="0"/>
          <w:i w:val="0"/>
          <w:caps w:val="0"/>
          <w:color w:val="auto"/>
          <w:spacing w:val="0"/>
          <w:kern w:val="0"/>
          <w:sz w:val="24"/>
          <w:szCs w:val="24"/>
          <w:u w:val="none" w:color="000000"/>
          <w:lang w:val="en-US" w:eastAsia="zh-CN" w:bidi="ar-SA"/>
        </w:rPr>
        <w:t>项目名称：迎新寝室空调内机深度清洗服务采购     经费支出单位：丽水市万达科教实业有限公司</w:t>
      </w:r>
    </w:p>
    <w:tbl>
      <w:tblPr>
        <w:tblStyle w:val="8"/>
        <w:tblW w:w="10356"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1806"/>
        <w:gridCol w:w="983"/>
        <w:gridCol w:w="1344"/>
        <w:gridCol w:w="1296"/>
        <w:gridCol w:w="1308"/>
        <w:gridCol w:w="1308"/>
        <w:gridCol w:w="1848"/>
      </w:tblGrid>
      <w:tr w14:paraId="72B68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463" w:type="dxa"/>
            <w:vAlign w:val="center"/>
          </w:tcPr>
          <w:p w14:paraId="16DD69EA">
            <w:pPr>
              <w:pStyle w:val="6"/>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b w:val="0"/>
                <w:bCs w:val="0"/>
                <w:i w:val="0"/>
                <w:caps w:val="0"/>
                <w:color w:val="auto"/>
                <w:spacing w:val="0"/>
                <w:kern w:val="0"/>
                <w:sz w:val="24"/>
                <w:szCs w:val="24"/>
                <w:u w:val="none" w:color="000000"/>
                <w:vertAlign w:val="baseline"/>
                <w:lang w:val="en-US" w:eastAsia="zh-CN" w:bidi="ar-SA"/>
              </w:rPr>
            </w:pPr>
            <w:r>
              <w:rPr>
                <w:rFonts w:hint="eastAsia" w:ascii="宋体" w:hAnsi="宋体" w:eastAsia="宋体" w:cs="宋体"/>
                <w:b w:val="0"/>
                <w:bCs w:val="0"/>
                <w:i w:val="0"/>
                <w:caps w:val="0"/>
                <w:color w:val="auto"/>
                <w:spacing w:val="0"/>
                <w:kern w:val="0"/>
                <w:sz w:val="24"/>
                <w:szCs w:val="24"/>
                <w:u w:val="none" w:color="000000"/>
                <w:vertAlign w:val="baseline"/>
                <w:lang w:val="en-US" w:eastAsia="zh-CN" w:bidi="ar-SA"/>
              </w:rPr>
              <w:t>序号</w:t>
            </w:r>
          </w:p>
        </w:tc>
        <w:tc>
          <w:tcPr>
            <w:tcW w:w="1806" w:type="dxa"/>
            <w:vAlign w:val="center"/>
          </w:tcPr>
          <w:p w14:paraId="11DEC2F6">
            <w:pPr>
              <w:pStyle w:val="6"/>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b w:val="0"/>
                <w:bCs w:val="0"/>
                <w:i w:val="0"/>
                <w:caps w:val="0"/>
                <w:color w:val="auto"/>
                <w:spacing w:val="0"/>
                <w:kern w:val="0"/>
                <w:sz w:val="24"/>
                <w:szCs w:val="24"/>
                <w:u w:val="none" w:color="000000"/>
                <w:vertAlign w:val="baseline"/>
                <w:lang w:val="en-US" w:eastAsia="zh-CN" w:bidi="ar-SA"/>
              </w:rPr>
            </w:pPr>
            <w:r>
              <w:rPr>
                <w:rFonts w:hint="eastAsia" w:ascii="宋体" w:hAnsi="宋体" w:eastAsia="宋体" w:cs="宋体"/>
                <w:b w:val="0"/>
                <w:bCs w:val="0"/>
                <w:i w:val="0"/>
                <w:caps w:val="0"/>
                <w:color w:val="auto"/>
                <w:spacing w:val="0"/>
                <w:kern w:val="0"/>
                <w:sz w:val="24"/>
                <w:szCs w:val="24"/>
                <w:u w:val="none" w:color="000000"/>
                <w:vertAlign w:val="baseline"/>
                <w:lang w:val="en-US" w:eastAsia="zh-CN" w:bidi="ar-SA"/>
              </w:rPr>
              <w:t>名称</w:t>
            </w:r>
          </w:p>
        </w:tc>
        <w:tc>
          <w:tcPr>
            <w:tcW w:w="983" w:type="dxa"/>
            <w:vAlign w:val="center"/>
          </w:tcPr>
          <w:p w14:paraId="251A60CB">
            <w:pPr>
              <w:pStyle w:val="6"/>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b w:val="0"/>
                <w:bCs w:val="0"/>
                <w:i w:val="0"/>
                <w:caps w:val="0"/>
                <w:color w:val="auto"/>
                <w:spacing w:val="0"/>
                <w:kern w:val="0"/>
                <w:sz w:val="24"/>
                <w:szCs w:val="24"/>
                <w:u w:val="none" w:color="000000"/>
                <w:vertAlign w:val="baseline"/>
                <w:lang w:val="en-US" w:eastAsia="zh-CN" w:bidi="ar-SA"/>
              </w:rPr>
            </w:pPr>
            <w:r>
              <w:rPr>
                <w:rFonts w:hint="eastAsia" w:ascii="宋体" w:hAnsi="宋体" w:eastAsia="宋体" w:cs="宋体"/>
                <w:b w:val="0"/>
                <w:bCs w:val="0"/>
                <w:i w:val="0"/>
                <w:caps w:val="0"/>
                <w:color w:val="auto"/>
                <w:spacing w:val="0"/>
                <w:kern w:val="0"/>
                <w:sz w:val="24"/>
                <w:szCs w:val="24"/>
                <w:u w:val="none" w:color="000000"/>
                <w:vertAlign w:val="baseline"/>
                <w:lang w:val="en-US" w:eastAsia="zh-CN" w:bidi="ar-SA"/>
              </w:rPr>
              <w:t>预估</w:t>
            </w:r>
          </w:p>
          <w:p w14:paraId="0F9F4B78">
            <w:pPr>
              <w:pStyle w:val="6"/>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b w:val="0"/>
                <w:bCs w:val="0"/>
                <w:i w:val="0"/>
                <w:caps w:val="0"/>
                <w:color w:val="auto"/>
                <w:spacing w:val="0"/>
                <w:kern w:val="0"/>
                <w:sz w:val="24"/>
                <w:szCs w:val="24"/>
                <w:u w:val="none" w:color="000000"/>
                <w:vertAlign w:val="baseline"/>
                <w:lang w:val="en-US" w:eastAsia="zh-CN" w:bidi="ar-SA"/>
              </w:rPr>
            </w:pPr>
            <w:r>
              <w:rPr>
                <w:rFonts w:hint="eastAsia" w:ascii="宋体" w:hAnsi="宋体" w:eastAsia="宋体" w:cs="宋体"/>
                <w:b w:val="0"/>
                <w:bCs w:val="0"/>
                <w:i w:val="0"/>
                <w:caps w:val="0"/>
                <w:color w:val="auto"/>
                <w:spacing w:val="0"/>
                <w:kern w:val="0"/>
                <w:sz w:val="24"/>
                <w:szCs w:val="24"/>
                <w:u w:val="none" w:color="000000"/>
                <w:vertAlign w:val="baseline"/>
                <w:lang w:val="en-US" w:eastAsia="zh-CN" w:bidi="ar-SA"/>
              </w:rPr>
              <w:t>数量</w:t>
            </w:r>
          </w:p>
          <w:p w14:paraId="6267088E">
            <w:pPr>
              <w:pStyle w:val="6"/>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b w:val="0"/>
                <w:bCs w:val="0"/>
                <w:i w:val="0"/>
                <w:caps w:val="0"/>
                <w:color w:val="auto"/>
                <w:spacing w:val="0"/>
                <w:kern w:val="0"/>
                <w:sz w:val="24"/>
                <w:szCs w:val="24"/>
                <w:u w:val="none" w:color="000000"/>
                <w:vertAlign w:val="baseline"/>
                <w:lang w:val="en-US" w:eastAsia="zh-CN" w:bidi="ar-SA"/>
              </w:rPr>
            </w:pPr>
            <w:r>
              <w:rPr>
                <w:rFonts w:hint="eastAsia" w:ascii="宋体" w:hAnsi="宋体" w:eastAsia="宋体" w:cs="宋体"/>
                <w:b w:val="0"/>
                <w:bCs w:val="0"/>
                <w:i w:val="0"/>
                <w:caps w:val="0"/>
                <w:color w:val="auto"/>
                <w:spacing w:val="0"/>
                <w:kern w:val="0"/>
                <w:sz w:val="24"/>
                <w:szCs w:val="24"/>
                <w:u w:val="none" w:color="000000"/>
                <w:vertAlign w:val="baseline"/>
                <w:lang w:val="en-US" w:eastAsia="zh-CN" w:bidi="ar-SA"/>
              </w:rPr>
              <w:t>（台）</w:t>
            </w:r>
          </w:p>
        </w:tc>
        <w:tc>
          <w:tcPr>
            <w:tcW w:w="1344" w:type="dxa"/>
            <w:vAlign w:val="center"/>
          </w:tcPr>
          <w:p w14:paraId="13EBB31C">
            <w:pPr>
              <w:pStyle w:val="6"/>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b w:val="0"/>
                <w:bCs w:val="0"/>
                <w:i w:val="0"/>
                <w:caps w:val="0"/>
                <w:color w:val="auto"/>
                <w:spacing w:val="0"/>
                <w:kern w:val="0"/>
                <w:sz w:val="24"/>
                <w:szCs w:val="24"/>
                <w:u w:val="none" w:color="000000"/>
                <w:vertAlign w:val="baseline"/>
                <w:lang w:val="en-US" w:eastAsia="zh-CN" w:bidi="ar-SA"/>
              </w:rPr>
            </w:pPr>
            <w:r>
              <w:rPr>
                <w:rFonts w:hint="eastAsia" w:ascii="宋体" w:hAnsi="宋体" w:eastAsia="宋体" w:cs="宋体"/>
                <w:b w:val="0"/>
                <w:bCs w:val="0"/>
                <w:i w:val="0"/>
                <w:caps w:val="0"/>
                <w:color w:val="auto"/>
                <w:spacing w:val="0"/>
                <w:kern w:val="0"/>
                <w:sz w:val="24"/>
                <w:szCs w:val="24"/>
                <w:u w:val="none" w:color="000000"/>
                <w:vertAlign w:val="baseline"/>
                <w:lang w:val="en-US" w:eastAsia="zh-CN" w:bidi="ar-SA"/>
              </w:rPr>
              <w:t>预算单价</w:t>
            </w:r>
          </w:p>
          <w:p w14:paraId="476AF5DA">
            <w:pPr>
              <w:pStyle w:val="6"/>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b w:val="0"/>
                <w:bCs w:val="0"/>
                <w:i w:val="0"/>
                <w:caps w:val="0"/>
                <w:color w:val="auto"/>
                <w:spacing w:val="0"/>
                <w:kern w:val="0"/>
                <w:sz w:val="24"/>
                <w:szCs w:val="24"/>
                <w:u w:val="none" w:color="000000"/>
                <w:vertAlign w:val="baseline"/>
                <w:lang w:val="en-US" w:eastAsia="zh-CN" w:bidi="ar-SA"/>
              </w:rPr>
            </w:pPr>
            <w:r>
              <w:rPr>
                <w:rFonts w:hint="eastAsia" w:ascii="宋体" w:hAnsi="宋体" w:eastAsia="宋体" w:cs="宋体"/>
                <w:b w:val="0"/>
                <w:bCs w:val="0"/>
                <w:i w:val="0"/>
                <w:caps w:val="0"/>
                <w:color w:val="auto"/>
                <w:spacing w:val="0"/>
                <w:kern w:val="0"/>
                <w:sz w:val="24"/>
                <w:szCs w:val="24"/>
                <w:u w:val="none" w:color="000000"/>
                <w:vertAlign w:val="baseline"/>
                <w:lang w:val="en-US" w:eastAsia="zh-CN" w:bidi="ar-SA"/>
              </w:rPr>
              <w:t>（元/台）</w:t>
            </w:r>
          </w:p>
        </w:tc>
        <w:tc>
          <w:tcPr>
            <w:tcW w:w="1296" w:type="dxa"/>
            <w:vAlign w:val="center"/>
          </w:tcPr>
          <w:p w14:paraId="1C8C1BD2">
            <w:pPr>
              <w:pStyle w:val="6"/>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b w:val="0"/>
                <w:bCs w:val="0"/>
                <w:i w:val="0"/>
                <w:caps w:val="0"/>
                <w:color w:val="auto"/>
                <w:spacing w:val="0"/>
                <w:kern w:val="0"/>
                <w:sz w:val="24"/>
                <w:szCs w:val="24"/>
                <w:u w:val="none" w:color="000000"/>
                <w:vertAlign w:val="baseline"/>
                <w:lang w:val="en-US" w:eastAsia="zh-CN" w:bidi="ar-SA"/>
              </w:rPr>
            </w:pPr>
            <w:r>
              <w:rPr>
                <w:rFonts w:hint="eastAsia" w:ascii="宋体" w:hAnsi="宋体" w:eastAsia="宋体" w:cs="宋体"/>
                <w:b w:val="0"/>
                <w:bCs w:val="0"/>
                <w:i w:val="0"/>
                <w:caps w:val="0"/>
                <w:color w:val="auto"/>
                <w:spacing w:val="0"/>
                <w:kern w:val="0"/>
                <w:sz w:val="24"/>
                <w:szCs w:val="24"/>
                <w:u w:val="none" w:color="000000"/>
                <w:vertAlign w:val="baseline"/>
                <w:lang w:val="en-US" w:eastAsia="zh-CN" w:bidi="ar-SA"/>
              </w:rPr>
              <w:t>预算</w:t>
            </w:r>
          </w:p>
          <w:p w14:paraId="23853412">
            <w:pPr>
              <w:pStyle w:val="6"/>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b w:val="0"/>
                <w:bCs w:val="0"/>
                <w:i w:val="0"/>
                <w:caps w:val="0"/>
                <w:color w:val="auto"/>
                <w:spacing w:val="0"/>
                <w:kern w:val="0"/>
                <w:sz w:val="24"/>
                <w:szCs w:val="24"/>
                <w:u w:val="none" w:color="000000"/>
                <w:vertAlign w:val="baseline"/>
                <w:lang w:val="en-US" w:eastAsia="zh-CN" w:bidi="ar-SA"/>
              </w:rPr>
            </w:pPr>
            <w:r>
              <w:rPr>
                <w:rFonts w:hint="eastAsia" w:ascii="宋体" w:hAnsi="宋体" w:eastAsia="宋体" w:cs="宋体"/>
                <w:b w:val="0"/>
                <w:bCs w:val="0"/>
                <w:i w:val="0"/>
                <w:caps w:val="0"/>
                <w:color w:val="auto"/>
                <w:spacing w:val="0"/>
                <w:kern w:val="0"/>
                <w:sz w:val="24"/>
                <w:szCs w:val="24"/>
                <w:u w:val="none" w:color="000000"/>
                <w:vertAlign w:val="baseline"/>
                <w:lang w:val="en-US" w:eastAsia="zh-CN" w:bidi="ar-SA"/>
              </w:rPr>
              <w:t>小计</w:t>
            </w:r>
          </w:p>
          <w:p w14:paraId="02FB5F0F">
            <w:pPr>
              <w:pStyle w:val="6"/>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b w:val="0"/>
                <w:bCs w:val="0"/>
                <w:i w:val="0"/>
                <w:caps w:val="0"/>
                <w:color w:val="auto"/>
                <w:spacing w:val="0"/>
                <w:kern w:val="0"/>
                <w:sz w:val="24"/>
                <w:szCs w:val="24"/>
                <w:u w:val="none" w:color="000000"/>
                <w:vertAlign w:val="baseline"/>
                <w:lang w:val="en-US" w:eastAsia="zh-CN" w:bidi="ar-SA"/>
              </w:rPr>
            </w:pPr>
            <w:r>
              <w:rPr>
                <w:rFonts w:hint="eastAsia" w:ascii="宋体" w:hAnsi="宋体" w:eastAsia="宋体" w:cs="宋体"/>
                <w:b w:val="0"/>
                <w:bCs w:val="0"/>
                <w:i w:val="0"/>
                <w:caps w:val="0"/>
                <w:color w:val="auto"/>
                <w:spacing w:val="0"/>
                <w:kern w:val="0"/>
                <w:sz w:val="24"/>
                <w:szCs w:val="24"/>
                <w:u w:val="none" w:color="000000"/>
                <w:vertAlign w:val="baseline"/>
                <w:lang w:val="en-US" w:eastAsia="zh-CN" w:bidi="ar-SA"/>
              </w:rPr>
              <w:t>（元）</w:t>
            </w:r>
          </w:p>
        </w:tc>
        <w:tc>
          <w:tcPr>
            <w:tcW w:w="1308" w:type="dxa"/>
            <w:vAlign w:val="center"/>
          </w:tcPr>
          <w:p w14:paraId="2000207A">
            <w:pPr>
              <w:pStyle w:val="6"/>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b w:val="0"/>
                <w:bCs w:val="0"/>
                <w:i w:val="0"/>
                <w:caps w:val="0"/>
                <w:color w:val="auto"/>
                <w:spacing w:val="0"/>
                <w:kern w:val="0"/>
                <w:sz w:val="24"/>
                <w:szCs w:val="24"/>
                <w:u w:val="none" w:color="000000"/>
                <w:vertAlign w:val="baseline"/>
                <w:lang w:val="en-US" w:eastAsia="zh-CN" w:bidi="ar-SA"/>
              </w:rPr>
            </w:pPr>
            <w:r>
              <w:rPr>
                <w:rFonts w:hint="eastAsia" w:ascii="宋体" w:hAnsi="宋体" w:eastAsia="宋体" w:cs="宋体"/>
                <w:b w:val="0"/>
                <w:bCs w:val="0"/>
                <w:i w:val="0"/>
                <w:caps w:val="0"/>
                <w:color w:val="auto"/>
                <w:spacing w:val="0"/>
                <w:kern w:val="0"/>
                <w:sz w:val="24"/>
                <w:szCs w:val="24"/>
                <w:u w:val="none" w:color="000000"/>
                <w:vertAlign w:val="baseline"/>
                <w:lang w:val="en-US" w:eastAsia="zh-CN" w:bidi="ar-SA"/>
              </w:rPr>
              <w:t>未含税</w:t>
            </w:r>
          </w:p>
          <w:p w14:paraId="23FA6352">
            <w:pPr>
              <w:pStyle w:val="6"/>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b w:val="0"/>
                <w:bCs w:val="0"/>
                <w:i w:val="0"/>
                <w:caps w:val="0"/>
                <w:color w:val="auto"/>
                <w:spacing w:val="0"/>
                <w:kern w:val="0"/>
                <w:sz w:val="24"/>
                <w:szCs w:val="24"/>
                <w:u w:val="none" w:color="000000"/>
                <w:vertAlign w:val="baseline"/>
                <w:lang w:val="en-US" w:eastAsia="zh-CN" w:bidi="ar-SA"/>
              </w:rPr>
            </w:pPr>
            <w:r>
              <w:rPr>
                <w:rFonts w:hint="eastAsia" w:ascii="宋体" w:hAnsi="宋体" w:eastAsia="宋体" w:cs="宋体"/>
                <w:b w:val="0"/>
                <w:bCs w:val="0"/>
                <w:i w:val="0"/>
                <w:caps w:val="0"/>
                <w:color w:val="auto"/>
                <w:spacing w:val="0"/>
                <w:kern w:val="0"/>
                <w:sz w:val="24"/>
                <w:szCs w:val="24"/>
                <w:u w:val="none" w:color="000000"/>
                <w:vertAlign w:val="baseline"/>
                <w:lang w:val="en-US" w:eastAsia="zh-CN" w:bidi="ar-SA"/>
              </w:rPr>
              <w:t>报价</w:t>
            </w:r>
          </w:p>
          <w:p w14:paraId="73A821EF">
            <w:pPr>
              <w:pStyle w:val="6"/>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b w:val="0"/>
                <w:bCs w:val="0"/>
                <w:i w:val="0"/>
                <w:caps w:val="0"/>
                <w:color w:val="auto"/>
                <w:spacing w:val="0"/>
                <w:kern w:val="0"/>
                <w:sz w:val="24"/>
                <w:szCs w:val="24"/>
                <w:u w:val="none" w:color="000000"/>
                <w:vertAlign w:val="baseline"/>
                <w:lang w:val="en-US" w:eastAsia="zh-CN" w:bidi="ar-SA"/>
              </w:rPr>
            </w:pPr>
            <w:r>
              <w:rPr>
                <w:rFonts w:hint="eastAsia" w:ascii="宋体" w:hAnsi="宋体" w:eastAsia="宋体" w:cs="宋体"/>
                <w:b w:val="0"/>
                <w:bCs w:val="0"/>
                <w:i w:val="0"/>
                <w:caps w:val="0"/>
                <w:color w:val="auto"/>
                <w:spacing w:val="0"/>
                <w:kern w:val="0"/>
                <w:sz w:val="24"/>
                <w:szCs w:val="24"/>
                <w:u w:val="none" w:color="000000"/>
                <w:vertAlign w:val="baseline"/>
                <w:lang w:val="en-US" w:eastAsia="zh-CN" w:bidi="ar-SA"/>
              </w:rPr>
              <w:t>（元/台）</w:t>
            </w:r>
          </w:p>
        </w:tc>
        <w:tc>
          <w:tcPr>
            <w:tcW w:w="1308" w:type="dxa"/>
            <w:vAlign w:val="center"/>
          </w:tcPr>
          <w:p w14:paraId="6ADD9D61">
            <w:pPr>
              <w:pStyle w:val="6"/>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b w:val="0"/>
                <w:bCs w:val="0"/>
                <w:i w:val="0"/>
                <w:caps w:val="0"/>
                <w:color w:val="auto"/>
                <w:spacing w:val="0"/>
                <w:kern w:val="0"/>
                <w:sz w:val="24"/>
                <w:szCs w:val="24"/>
                <w:u w:val="none" w:color="000000"/>
                <w:vertAlign w:val="baseline"/>
                <w:lang w:val="en-US" w:eastAsia="zh-CN" w:bidi="ar-SA"/>
              </w:rPr>
            </w:pPr>
            <w:r>
              <w:rPr>
                <w:rFonts w:hint="eastAsia" w:ascii="宋体" w:hAnsi="宋体" w:eastAsia="宋体" w:cs="宋体"/>
                <w:b w:val="0"/>
                <w:bCs w:val="0"/>
                <w:i w:val="0"/>
                <w:caps w:val="0"/>
                <w:color w:val="auto"/>
                <w:spacing w:val="0"/>
                <w:kern w:val="0"/>
                <w:sz w:val="24"/>
                <w:szCs w:val="24"/>
                <w:u w:val="none" w:color="000000"/>
                <w:vertAlign w:val="baseline"/>
                <w:lang w:val="en-US" w:eastAsia="zh-CN" w:bidi="ar-SA"/>
              </w:rPr>
              <w:t>未含税</w:t>
            </w:r>
          </w:p>
          <w:p w14:paraId="39F3672D">
            <w:pPr>
              <w:pStyle w:val="6"/>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b w:val="0"/>
                <w:bCs w:val="0"/>
                <w:i w:val="0"/>
                <w:caps w:val="0"/>
                <w:color w:val="auto"/>
                <w:spacing w:val="0"/>
                <w:kern w:val="0"/>
                <w:sz w:val="24"/>
                <w:szCs w:val="24"/>
                <w:u w:val="none" w:color="000000"/>
                <w:vertAlign w:val="baseline"/>
                <w:lang w:val="en-US" w:eastAsia="zh-CN" w:bidi="ar-SA"/>
              </w:rPr>
            </w:pPr>
            <w:r>
              <w:rPr>
                <w:rFonts w:hint="eastAsia" w:ascii="宋体" w:hAnsi="宋体" w:eastAsia="宋体" w:cs="宋体"/>
                <w:b w:val="0"/>
                <w:bCs w:val="0"/>
                <w:i w:val="0"/>
                <w:caps w:val="0"/>
                <w:color w:val="auto"/>
                <w:spacing w:val="0"/>
                <w:kern w:val="0"/>
                <w:sz w:val="24"/>
                <w:szCs w:val="24"/>
                <w:u w:val="none" w:color="000000"/>
                <w:vertAlign w:val="baseline"/>
                <w:lang w:val="en-US" w:eastAsia="zh-CN" w:bidi="ar-SA"/>
              </w:rPr>
              <w:t>小计</w:t>
            </w:r>
          </w:p>
          <w:p w14:paraId="671C525A">
            <w:pPr>
              <w:pStyle w:val="6"/>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b w:val="0"/>
                <w:bCs w:val="0"/>
                <w:i w:val="0"/>
                <w:caps w:val="0"/>
                <w:color w:val="auto"/>
                <w:spacing w:val="0"/>
                <w:kern w:val="0"/>
                <w:sz w:val="24"/>
                <w:szCs w:val="24"/>
                <w:u w:val="none" w:color="000000"/>
                <w:vertAlign w:val="baseline"/>
                <w:lang w:val="en-US" w:eastAsia="zh-CN" w:bidi="ar-SA"/>
              </w:rPr>
            </w:pPr>
            <w:r>
              <w:rPr>
                <w:rFonts w:hint="eastAsia" w:ascii="宋体" w:hAnsi="宋体" w:eastAsia="宋体" w:cs="宋体"/>
                <w:b w:val="0"/>
                <w:bCs w:val="0"/>
                <w:i w:val="0"/>
                <w:caps w:val="0"/>
                <w:color w:val="auto"/>
                <w:spacing w:val="0"/>
                <w:kern w:val="0"/>
                <w:sz w:val="24"/>
                <w:szCs w:val="24"/>
                <w:u w:val="none" w:color="000000"/>
                <w:vertAlign w:val="baseline"/>
                <w:lang w:val="en-US" w:eastAsia="zh-CN" w:bidi="ar-SA"/>
              </w:rPr>
              <w:t>（元）</w:t>
            </w:r>
          </w:p>
        </w:tc>
        <w:tc>
          <w:tcPr>
            <w:tcW w:w="1848" w:type="dxa"/>
            <w:vAlign w:val="center"/>
          </w:tcPr>
          <w:p w14:paraId="408AC3BC">
            <w:pPr>
              <w:pStyle w:val="6"/>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b w:val="0"/>
                <w:bCs w:val="0"/>
                <w:i w:val="0"/>
                <w:caps w:val="0"/>
                <w:color w:val="auto"/>
                <w:spacing w:val="0"/>
                <w:kern w:val="0"/>
                <w:sz w:val="24"/>
                <w:szCs w:val="24"/>
                <w:u w:val="none" w:color="000000"/>
                <w:vertAlign w:val="baseline"/>
                <w:lang w:val="en-US" w:eastAsia="zh-CN" w:bidi="ar-SA"/>
              </w:rPr>
            </w:pPr>
            <w:r>
              <w:rPr>
                <w:rFonts w:hint="eastAsia" w:ascii="宋体" w:hAnsi="宋体" w:eastAsia="宋体" w:cs="宋体"/>
                <w:b w:val="0"/>
                <w:bCs w:val="0"/>
                <w:i w:val="0"/>
                <w:caps w:val="0"/>
                <w:color w:val="auto"/>
                <w:spacing w:val="0"/>
                <w:kern w:val="0"/>
                <w:sz w:val="24"/>
                <w:szCs w:val="24"/>
                <w:u w:val="none" w:color="000000"/>
                <w:vertAlign w:val="baseline"/>
                <w:lang w:val="en-US" w:eastAsia="zh-CN" w:bidi="ar-SA"/>
              </w:rPr>
              <w:t>备注</w:t>
            </w:r>
          </w:p>
        </w:tc>
      </w:tr>
      <w:tr w14:paraId="65D4B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463" w:type="dxa"/>
            <w:vAlign w:val="center"/>
          </w:tcPr>
          <w:p w14:paraId="3BCA6C19">
            <w:pPr>
              <w:pStyle w:val="6"/>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b w:val="0"/>
                <w:bCs w:val="0"/>
                <w:i w:val="0"/>
                <w:caps w:val="0"/>
                <w:color w:val="auto"/>
                <w:spacing w:val="0"/>
                <w:kern w:val="0"/>
                <w:sz w:val="24"/>
                <w:szCs w:val="24"/>
                <w:u w:val="none" w:color="000000"/>
                <w:vertAlign w:val="baseline"/>
                <w:lang w:val="en-US" w:eastAsia="zh-CN" w:bidi="ar-SA"/>
              </w:rPr>
            </w:pPr>
            <w:r>
              <w:rPr>
                <w:rFonts w:hint="eastAsia" w:ascii="宋体" w:hAnsi="宋体" w:eastAsia="宋体" w:cs="宋体"/>
                <w:b w:val="0"/>
                <w:bCs w:val="0"/>
                <w:i w:val="0"/>
                <w:caps w:val="0"/>
                <w:color w:val="auto"/>
                <w:spacing w:val="0"/>
                <w:kern w:val="0"/>
                <w:sz w:val="24"/>
                <w:szCs w:val="24"/>
                <w:u w:val="none" w:color="000000"/>
                <w:vertAlign w:val="baseline"/>
                <w:lang w:val="en-US" w:eastAsia="zh-CN" w:bidi="ar-SA"/>
              </w:rPr>
              <w:t>1</w:t>
            </w:r>
          </w:p>
        </w:tc>
        <w:tc>
          <w:tcPr>
            <w:tcW w:w="1806" w:type="dxa"/>
            <w:shd w:val="clear" w:color="auto" w:fill="auto"/>
            <w:vAlign w:val="center"/>
          </w:tcPr>
          <w:p w14:paraId="6290AE40">
            <w:pPr>
              <w:spacing w:line="300" w:lineRule="exact"/>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1.5P分体</w:t>
            </w:r>
          </w:p>
          <w:p w14:paraId="72B90DC8">
            <w:pPr>
              <w:spacing w:line="300" w:lineRule="exact"/>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挂壁式空调内机</w:t>
            </w:r>
          </w:p>
          <w:p w14:paraId="187A1228">
            <w:pPr>
              <w:spacing w:line="300" w:lineRule="exact"/>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深度清洗服务</w:t>
            </w:r>
          </w:p>
        </w:tc>
        <w:tc>
          <w:tcPr>
            <w:tcW w:w="983" w:type="dxa"/>
            <w:vAlign w:val="center"/>
          </w:tcPr>
          <w:p w14:paraId="16EAC389">
            <w:pPr>
              <w:keepNext w:val="0"/>
              <w:keepLines w:val="0"/>
              <w:widowControl/>
              <w:suppressLineNumbers w:val="0"/>
              <w:jc w:val="center"/>
              <w:textAlignment w:val="center"/>
              <w:rPr>
                <w:rFonts w:hint="default"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900</w:t>
            </w:r>
          </w:p>
        </w:tc>
        <w:tc>
          <w:tcPr>
            <w:tcW w:w="1344" w:type="dxa"/>
            <w:shd w:val="clear" w:color="auto" w:fill="auto"/>
            <w:vAlign w:val="center"/>
          </w:tcPr>
          <w:p w14:paraId="79B57633">
            <w:pPr>
              <w:keepNext w:val="0"/>
              <w:keepLines w:val="0"/>
              <w:widowControl/>
              <w:suppressLineNumbers w:val="0"/>
              <w:jc w:val="center"/>
              <w:textAlignment w:val="center"/>
              <w:rPr>
                <w:rFonts w:hint="default"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70.00</w:t>
            </w:r>
          </w:p>
        </w:tc>
        <w:tc>
          <w:tcPr>
            <w:tcW w:w="1296" w:type="dxa"/>
            <w:vAlign w:val="center"/>
          </w:tcPr>
          <w:p w14:paraId="5308EDFC">
            <w:pPr>
              <w:pStyle w:val="6"/>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default" w:ascii="宋体" w:hAnsi="宋体" w:eastAsia="宋体" w:cs="宋体"/>
                <w:b w:val="0"/>
                <w:bCs w:val="0"/>
                <w:i w:val="0"/>
                <w:caps w:val="0"/>
                <w:color w:val="auto"/>
                <w:spacing w:val="0"/>
                <w:kern w:val="0"/>
                <w:sz w:val="24"/>
                <w:szCs w:val="24"/>
                <w:u w:val="none" w:color="auto"/>
                <w:vertAlign w:val="baseline"/>
                <w:lang w:val="en-US" w:eastAsia="zh-CN" w:bidi="ar-SA"/>
              </w:rPr>
            </w:pPr>
            <w:r>
              <w:rPr>
                <w:rFonts w:hint="eastAsia" w:ascii="宋体" w:hAnsi="宋体" w:eastAsia="宋体" w:cs="宋体"/>
                <w:b w:val="0"/>
                <w:bCs w:val="0"/>
                <w:i w:val="0"/>
                <w:caps w:val="0"/>
                <w:color w:val="auto"/>
                <w:spacing w:val="0"/>
                <w:kern w:val="0"/>
                <w:sz w:val="24"/>
                <w:szCs w:val="24"/>
                <w:u w:val="none" w:color="auto"/>
                <w:vertAlign w:val="baseline"/>
                <w:lang w:val="en-US" w:eastAsia="zh-CN" w:bidi="ar-SA"/>
              </w:rPr>
              <w:t>63000.00</w:t>
            </w:r>
          </w:p>
        </w:tc>
        <w:tc>
          <w:tcPr>
            <w:tcW w:w="1308" w:type="dxa"/>
            <w:vAlign w:val="center"/>
          </w:tcPr>
          <w:p w14:paraId="56E03C8F">
            <w:pPr>
              <w:pStyle w:val="6"/>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b w:val="0"/>
                <w:bCs w:val="0"/>
                <w:i w:val="0"/>
                <w:caps w:val="0"/>
                <w:color w:val="auto"/>
                <w:spacing w:val="0"/>
                <w:kern w:val="0"/>
                <w:sz w:val="24"/>
                <w:szCs w:val="24"/>
                <w:u w:val="none" w:color="auto"/>
                <w:vertAlign w:val="baseline"/>
                <w:lang w:val="en-US" w:eastAsia="zh-CN" w:bidi="ar-SA"/>
              </w:rPr>
            </w:pPr>
          </w:p>
        </w:tc>
        <w:tc>
          <w:tcPr>
            <w:tcW w:w="1308" w:type="dxa"/>
            <w:vAlign w:val="center"/>
          </w:tcPr>
          <w:p w14:paraId="545F8D1B">
            <w:pPr>
              <w:pStyle w:val="6"/>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b w:val="0"/>
                <w:bCs w:val="0"/>
                <w:i w:val="0"/>
                <w:caps w:val="0"/>
                <w:color w:val="auto"/>
                <w:spacing w:val="0"/>
                <w:kern w:val="0"/>
                <w:sz w:val="24"/>
                <w:szCs w:val="24"/>
                <w:u w:val="none" w:color="auto"/>
                <w:vertAlign w:val="baseline"/>
                <w:lang w:val="en-US" w:eastAsia="zh-CN" w:bidi="ar-SA"/>
              </w:rPr>
            </w:pPr>
          </w:p>
        </w:tc>
        <w:tc>
          <w:tcPr>
            <w:tcW w:w="1848" w:type="dxa"/>
            <w:vAlign w:val="center"/>
          </w:tcPr>
          <w:p w14:paraId="243DFC59">
            <w:pPr>
              <w:pStyle w:val="6"/>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b w:val="0"/>
                <w:bCs w:val="0"/>
                <w:i w:val="0"/>
                <w:caps w:val="0"/>
                <w:color w:val="auto"/>
                <w:spacing w:val="0"/>
                <w:kern w:val="0"/>
                <w:sz w:val="24"/>
                <w:szCs w:val="24"/>
                <w:u w:val="single" w:color="auto"/>
                <w:vertAlign w:val="baseline"/>
                <w:lang w:val="en-US" w:eastAsia="zh-CN" w:bidi="ar-SA"/>
              </w:rPr>
            </w:pPr>
            <w:r>
              <w:rPr>
                <w:rFonts w:hint="eastAsia" w:ascii="宋体" w:hAnsi="宋体" w:eastAsia="宋体" w:cs="宋体"/>
                <w:b w:val="0"/>
                <w:bCs w:val="0"/>
                <w:i w:val="0"/>
                <w:caps w:val="0"/>
                <w:color w:val="auto"/>
                <w:spacing w:val="0"/>
                <w:kern w:val="0"/>
                <w:sz w:val="21"/>
                <w:szCs w:val="21"/>
                <w:u w:val="none" w:color="auto"/>
                <w:vertAlign w:val="baseline"/>
                <w:lang w:val="en-US" w:eastAsia="zh-CN" w:bidi="ar-SA"/>
              </w:rPr>
              <w:t>增值税专用发票税点：</w:t>
            </w:r>
            <w:r>
              <w:rPr>
                <w:rFonts w:hint="eastAsia" w:ascii="宋体" w:hAnsi="宋体" w:eastAsia="宋体" w:cs="宋体"/>
                <w:b w:val="0"/>
                <w:bCs w:val="0"/>
                <w:i w:val="0"/>
                <w:caps w:val="0"/>
                <w:color w:val="auto"/>
                <w:spacing w:val="0"/>
                <w:kern w:val="0"/>
                <w:sz w:val="24"/>
                <w:szCs w:val="24"/>
                <w:u w:val="single" w:color="auto"/>
                <w:vertAlign w:val="baseline"/>
                <w:lang w:val="en-US" w:eastAsia="zh-CN" w:bidi="ar-SA"/>
              </w:rPr>
              <w:t xml:space="preserve">   %</w:t>
            </w:r>
          </w:p>
        </w:tc>
      </w:tr>
      <w:tr w14:paraId="15EE9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596" w:type="dxa"/>
            <w:gridSpan w:val="4"/>
            <w:vAlign w:val="center"/>
          </w:tcPr>
          <w:p w14:paraId="15BA3F74">
            <w:pPr>
              <w:pStyle w:val="6"/>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b w:val="0"/>
                <w:bCs w:val="0"/>
                <w:i w:val="0"/>
                <w:caps w:val="0"/>
                <w:color w:val="auto"/>
                <w:spacing w:val="0"/>
                <w:kern w:val="0"/>
                <w:sz w:val="24"/>
                <w:szCs w:val="24"/>
                <w:u w:val="none" w:color="auto"/>
                <w:vertAlign w:val="baseline"/>
                <w:lang w:val="en-US" w:eastAsia="zh-CN" w:bidi="ar-SA"/>
              </w:rPr>
            </w:pPr>
            <w:r>
              <w:rPr>
                <w:rFonts w:hint="eastAsia" w:ascii="宋体" w:hAnsi="宋体" w:eastAsia="宋体" w:cs="宋体"/>
                <w:b w:val="0"/>
                <w:bCs w:val="0"/>
                <w:i w:val="0"/>
                <w:caps w:val="0"/>
                <w:color w:val="auto"/>
                <w:spacing w:val="0"/>
                <w:kern w:val="0"/>
                <w:sz w:val="24"/>
                <w:szCs w:val="24"/>
                <w:u w:val="none" w:color="auto"/>
                <w:vertAlign w:val="baseline"/>
                <w:lang w:val="en-US" w:eastAsia="zh-CN" w:bidi="ar-SA"/>
              </w:rPr>
              <w:t>总计</w:t>
            </w:r>
          </w:p>
        </w:tc>
        <w:tc>
          <w:tcPr>
            <w:tcW w:w="1296" w:type="dxa"/>
            <w:vAlign w:val="center"/>
          </w:tcPr>
          <w:p w14:paraId="395537CD">
            <w:pPr>
              <w:pStyle w:val="6"/>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b w:val="0"/>
                <w:bCs w:val="0"/>
                <w:i w:val="0"/>
                <w:caps w:val="0"/>
                <w:color w:val="auto"/>
                <w:spacing w:val="0"/>
                <w:kern w:val="0"/>
                <w:sz w:val="24"/>
                <w:szCs w:val="24"/>
                <w:u w:val="none" w:color="auto"/>
                <w:vertAlign w:val="baseline"/>
                <w:lang w:val="en-US" w:eastAsia="zh-CN" w:bidi="ar-SA"/>
              </w:rPr>
            </w:pPr>
          </w:p>
        </w:tc>
        <w:tc>
          <w:tcPr>
            <w:tcW w:w="1308" w:type="dxa"/>
            <w:vAlign w:val="center"/>
          </w:tcPr>
          <w:p w14:paraId="4ECA4408">
            <w:pPr>
              <w:pStyle w:val="6"/>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b w:val="0"/>
                <w:bCs w:val="0"/>
                <w:i w:val="0"/>
                <w:caps w:val="0"/>
                <w:color w:val="auto"/>
                <w:spacing w:val="0"/>
                <w:kern w:val="0"/>
                <w:sz w:val="24"/>
                <w:szCs w:val="24"/>
                <w:u w:val="none" w:color="auto"/>
                <w:vertAlign w:val="baseline"/>
                <w:lang w:val="en-US" w:eastAsia="zh-CN" w:bidi="ar-SA"/>
              </w:rPr>
            </w:pPr>
            <w:r>
              <w:rPr>
                <w:rFonts w:hint="eastAsia" w:ascii="宋体" w:hAnsi="宋体" w:eastAsia="宋体" w:cs="宋体"/>
                <w:b w:val="0"/>
                <w:bCs w:val="0"/>
                <w:i w:val="0"/>
                <w:caps w:val="0"/>
                <w:color w:val="auto"/>
                <w:spacing w:val="0"/>
                <w:kern w:val="0"/>
                <w:sz w:val="24"/>
                <w:szCs w:val="24"/>
                <w:u w:val="none" w:color="auto"/>
                <w:vertAlign w:val="baseline"/>
                <w:lang w:val="en-US" w:eastAsia="zh-CN" w:bidi="ar-SA"/>
              </w:rPr>
              <w:t>/</w:t>
            </w:r>
          </w:p>
        </w:tc>
        <w:tc>
          <w:tcPr>
            <w:tcW w:w="1308" w:type="dxa"/>
            <w:vAlign w:val="center"/>
          </w:tcPr>
          <w:p w14:paraId="0107AC86">
            <w:pPr>
              <w:pStyle w:val="6"/>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b w:val="0"/>
                <w:bCs w:val="0"/>
                <w:i w:val="0"/>
                <w:caps w:val="0"/>
                <w:color w:val="auto"/>
                <w:spacing w:val="0"/>
                <w:kern w:val="0"/>
                <w:sz w:val="24"/>
                <w:szCs w:val="24"/>
                <w:u w:val="none" w:color="auto"/>
                <w:vertAlign w:val="baseline"/>
                <w:lang w:val="en-US" w:eastAsia="zh-CN" w:bidi="ar-SA"/>
              </w:rPr>
            </w:pPr>
          </w:p>
        </w:tc>
        <w:tc>
          <w:tcPr>
            <w:tcW w:w="1848" w:type="dxa"/>
            <w:vAlign w:val="center"/>
          </w:tcPr>
          <w:p w14:paraId="732B8F75">
            <w:pPr>
              <w:pStyle w:val="6"/>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b w:val="0"/>
                <w:bCs w:val="0"/>
                <w:i w:val="0"/>
                <w:caps w:val="0"/>
                <w:color w:val="auto"/>
                <w:spacing w:val="0"/>
                <w:kern w:val="0"/>
                <w:sz w:val="24"/>
                <w:szCs w:val="24"/>
                <w:u w:val="none" w:color="auto"/>
                <w:vertAlign w:val="baseline"/>
                <w:lang w:val="en-US" w:eastAsia="zh-CN" w:bidi="ar-SA"/>
              </w:rPr>
            </w:pPr>
          </w:p>
        </w:tc>
      </w:tr>
    </w:tbl>
    <w:p w14:paraId="5E3873AB">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200" w:right="0" w:rightChars="0"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备注：</w:t>
      </w:r>
    </w:p>
    <w:p w14:paraId="65AE6060">
      <w:pPr>
        <w:pStyle w:val="6"/>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60" w:leftChars="0" w:right="0" w:right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lang w:val="en-US" w:eastAsia="zh-CN"/>
        </w:rPr>
        <w:t>报价为供应商所能承受的一次性、最低、最终报价，以人民币为结算币种，本报价</w:t>
      </w:r>
      <w:r>
        <w:rPr>
          <w:rFonts w:hint="eastAsia" w:ascii="宋体" w:hAnsi="宋体" w:eastAsia="宋体" w:cs="宋体"/>
          <w:b w:val="0"/>
          <w:bCs w:val="0"/>
          <w:i w:val="0"/>
          <w:caps w:val="0"/>
          <w:color w:val="auto"/>
          <w:spacing w:val="0"/>
          <w:kern w:val="0"/>
          <w:sz w:val="24"/>
          <w:szCs w:val="24"/>
          <w:u w:val="none" w:color="000000"/>
          <w:lang w:val="en-US" w:eastAsia="zh-CN" w:bidi="ar-SA"/>
        </w:rPr>
        <w:t>包括服务费、运输费、售后服务、税费等所有</w:t>
      </w:r>
      <w:r>
        <w:rPr>
          <w:rFonts w:hint="eastAsia" w:ascii="宋体" w:hAnsi="宋体" w:eastAsia="宋体" w:cs="宋体"/>
          <w:b w:val="0"/>
          <w:bCs w:val="0"/>
          <w:color w:val="auto"/>
          <w:sz w:val="24"/>
          <w:szCs w:val="24"/>
          <w:lang w:val="en-US" w:eastAsia="zh-CN"/>
        </w:rPr>
        <w:t>费用，</w:t>
      </w:r>
      <w:r>
        <w:rPr>
          <w:rFonts w:hint="eastAsia" w:ascii="宋体" w:hAnsi="宋体" w:eastAsia="宋体" w:cs="宋体"/>
          <w:b w:val="0"/>
          <w:bCs w:val="0"/>
          <w:color w:val="auto"/>
          <w:sz w:val="24"/>
          <w:szCs w:val="24"/>
          <w:lang w:val="en-US" w:eastAsia="zh-CN"/>
        </w:rPr>
        <w:t>并由成交供应商开</w:t>
      </w:r>
      <w:r>
        <w:rPr>
          <w:rFonts w:hint="eastAsia" w:ascii="宋体" w:hAnsi="宋体" w:eastAsia="宋体" w:cs="宋体"/>
          <w:b w:val="0"/>
          <w:bCs w:val="0"/>
          <w:color w:val="auto"/>
          <w:sz w:val="24"/>
          <w:szCs w:val="24"/>
          <w:highlight w:val="none"/>
          <w:lang w:val="en-US" w:eastAsia="zh-CN"/>
        </w:rPr>
        <w:t>具增值税专用发票</w:t>
      </w:r>
      <w:r>
        <w:rPr>
          <w:rFonts w:hint="eastAsia" w:ascii="宋体" w:hAnsi="宋体" w:eastAsia="宋体" w:cs="宋体"/>
          <w:b w:val="0"/>
          <w:bCs w:val="0"/>
          <w:color w:val="auto"/>
          <w:sz w:val="24"/>
          <w:szCs w:val="24"/>
          <w:highlight w:val="none"/>
          <w:lang w:val="en-US" w:eastAsia="zh-CN"/>
        </w:rPr>
        <w:t>。(表格内由供应商自行据实填写税率)</w:t>
      </w:r>
    </w:p>
    <w:p w14:paraId="3ACEAB46">
      <w:pPr>
        <w:pStyle w:val="6"/>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60" w:leftChars="0" w:right="0" w:rightChars="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i w:val="0"/>
          <w:caps w:val="0"/>
          <w:color w:val="auto"/>
          <w:spacing w:val="0"/>
          <w:kern w:val="0"/>
          <w:sz w:val="24"/>
          <w:szCs w:val="24"/>
          <w:u w:val="none" w:color="000000"/>
          <w:lang w:val="en-US" w:eastAsia="zh-CN" w:bidi="ar-SA"/>
        </w:rPr>
        <w:t>清洗服务最终结算数量，以采购方</w:t>
      </w:r>
      <w:r>
        <w:rPr>
          <w:rFonts w:hint="eastAsia" w:ascii="宋体" w:hAnsi="宋体" w:eastAsia="宋体" w:cs="宋体"/>
          <w:b w:val="0"/>
          <w:bCs w:val="0"/>
          <w:i w:val="0"/>
          <w:caps w:val="0"/>
          <w:color w:val="auto"/>
          <w:spacing w:val="0"/>
          <w:kern w:val="0"/>
          <w:sz w:val="24"/>
          <w:szCs w:val="24"/>
          <w:u w:val="none" w:color="000000"/>
          <w:lang w:val="en-US" w:eastAsia="zh-CN" w:bidi="ar-SA"/>
        </w:rPr>
        <w:t>验收合格</w:t>
      </w:r>
      <w:r>
        <w:rPr>
          <w:rFonts w:hint="eastAsia" w:ascii="宋体" w:hAnsi="宋体" w:cs="宋体"/>
          <w:b w:val="0"/>
          <w:bCs w:val="0"/>
          <w:i w:val="0"/>
          <w:caps w:val="0"/>
          <w:color w:val="auto"/>
          <w:spacing w:val="0"/>
          <w:kern w:val="0"/>
          <w:sz w:val="24"/>
          <w:szCs w:val="24"/>
          <w:u w:val="none" w:color="000000"/>
          <w:lang w:val="en-US" w:eastAsia="zh-CN" w:bidi="ar-SA"/>
        </w:rPr>
        <w:t>的</w:t>
      </w:r>
      <w:r>
        <w:rPr>
          <w:rFonts w:hint="eastAsia" w:ascii="宋体" w:hAnsi="宋体" w:eastAsia="宋体" w:cs="宋体"/>
          <w:b w:val="0"/>
          <w:bCs w:val="0"/>
          <w:i w:val="0"/>
          <w:caps w:val="0"/>
          <w:color w:val="auto"/>
          <w:spacing w:val="0"/>
          <w:kern w:val="0"/>
          <w:sz w:val="24"/>
          <w:szCs w:val="24"/>
          <w:u w:val="none" w:color="000000"/>
          <w:lang w:val="en-US" w:eastAsia="zh-CN" w:bidi="ar-SA"/>
        </w:rPr>
        <w:t>实际完成清洗数量为准。</w:t>
      </w:r>
    </w:p>
    <w:tbl>
      <w:tblPr>
        <w:tblStyle w:val="7"/>
        <w:tblpPr w:leftFromText="180" w:rightFromText="180" w:vertAnchor="text" w:horzAnchor="page" w:tblpX="6525" w:tblpY="435"/>
        <w:tblOverlap w:val="never"/>
        <w:tblW w:w="420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95"/>
        <w:gridCol w:w="606"/>
      </w:tblGrid>
      <w:tr w14:paraId="0F120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4201" w:type="dxa"/>
            <w:gridSpan w:val="2"/>
            <w:tcBorders>
              <w:top w:val="nil"/>
              <w:left w:val="nil"/>
              <w:bottom w:val="nil"/>
              <w:right w:val="nil"/>
            </w:tcBorders>
            <w:shd w:val="clear" w:color="auto" w:fill="auto"/>
            <w:noWrap/>
            <w:vAlign w:val="bottom"/>
          </w:tcPr>
          <w:p w14:paraId="4EA84869">
            <w:pPr>
              <w:keepNext w:val="0"/>
              <w:keepLines w:val="0"/>
              <w:widowControl/>
              <w:suppressLineNumbers w:val="0"/>
              <w:ind w:left="0" w:leftChars="0"/>
              <w:jc w:val="left"/>
              <w:textAlignment w:val="bottom"/>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报价单位（盖章）：</w:t>
            </w:r>
          </w:p>
        </w:tc>
      </w:tr>
      <w:tr w14:paraId="4A929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4201" w:type="dxa"/>
            <w:gridSpan w:val="2"/>
            <w:tcBorders>
              <w:top w:val="nil"/>
              <w:left w:val="nil"/>
              <w:bottom w:val="nil"/>
              <w:right w:val="nil"/>
            </w:tcBorders>
            <w:shd w:val="clear" w:color="auto" w:fill="auto"/>
            <w:noWrap/>
            <w:vAlign w:val="bottom"/>
          </w:tcPr>
          <w:p w14:paraId="5469F65C">
            <w:pPr>
              <w:keepNext w:val="0"/>
              <w:keepLines w:val="0"/>
              <w:widowControl/>
              <w:suppressLineNumbers w:val="0"/>
              <w:ind w:left="0" w:leftChars="0"/>
              <w:jc w:val="left"/>
              <w:textAlignment w:val="bottom"/>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报价联系人(签字）：</w:t>
            </w:r>
          </w:p>
        </w:tc>
      </w:tr>
      <w:tr w14:paraId="48176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595" w:type="dxa"/>
            <w:tcBorders>
              <w:top w:val="nil"/>
              <w:left w:val="nil"/>
              <w:bottom w:val="nil"/>
              <w:right w:val="nil"/>
            </w:tcBorders>
            <w:shd w:val="clear" w:color="auto" w:fill="auto"/>
            <w:noWrap/>
            <w:vAlign w:val="bottom"/>
          </w:tcPr>
          <w:p w14:paraId="36097692">
            <w:pPr>
              <w:keepNext w:val="0"/>
              <w:keepLines w:val="0"/>
              <w:widowControl/>
              <w:suppressLineNumbers w:val="0"/>
              <w:ind w:left="0" w:leftChars="0"/>
              <w:jc w:val="left"/>
              <w:textAlignment w:val="bottom"/>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联系电话：</w:t>
            </w:r>
          </w:p>
        </w:tc>
        <w:tc>
          <w:tcPr>
            <w:tcW w:w="606" w:type="dxa"/>
            <w:tcBorders>
              <w:top w:val="nil"/>
              <w:left w:val="nil"/>
              <w:bottom w:val="nil"/>
              <w:right w:val="nil"/>
            </w:tcBorders>
            <w:shd w:val="clear" w:color="auto" w:fill="auto"/>
            <w:noWrap/>
            <w:vAlign w:val="center"/>
          </w:tcPr>
          <w:p w14:paraId="5B523612">
            <w:pPr>
              <w:ind w:left="0" w:leftChars="0"/>
              <w:jc w:val="left"/>
              <w:rPr>
                <w:rFonts w:hint="eastAsia" w:ascii="宋体" w:hAnsi="宋体" w:eastAsia="宋体" w:cs="宋体"/>
                <w:b w:val="0"/>
                <w:bCs w:val="0"/>
                <w:i w:val="0"/>
                <w:iCs w:val="0"/>
                <w:color w:val="auto"/>
                <w:sz w:val="24"/>
                <w:szCs w:val="24"/>
                <w:u w:val="none"/>
              </w:rPr>
            </w:pPr>
          </w:p>
        </w:tc>
      </w:tr>
      <w:tr w14:paraId="708C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595" w:type="dxa"/>
            <w:tcBorders>
              <w:top w:val="nil"/>
              <w:left w:val="nil"/>
              <w:bottom w:val="nil"/>
              <w:right w:val="nil"/>
            </w:tcBorders>
            <w:shd w:val="clear" w:color="auto" w:fill="auto"/>
            <w:noWrap/>
            <w:vAlign w:val="bottom"/>
          </w:tcPr>
          <w:p w14:paraId="20CD8F2A">
            <w:pPr>
              <w:keepNext w:val="0"/>
              <w:keepLines w:val="0"/>
              <w:widowControl/>
              <w:suppressLineNumbers w:val="0"/>
              <w:ind w:left="0" w:leftChars="0"/>
              <w:jc w:val="left"/>
              <w:textAlignment w:val="bottom"/>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日期：</w:t>
            </w:r>
          </w:p>
        </w:tc>
        <w:tc>
          <w:tcPr>
            <w:tcW w:w="606" w:type="dxa"/>
            <w:tcBorders>
              <w:top w:val="nil"/>
              <w:left w:val="nil"/>
              <w:bottom w:val="nil"/>
              <w:right w:val="nil"/>
            </w:tcBorders>
            <w:shd w:val="clear" w:color="auto" w:fill="auto"/>
            <w:noWrap/>
            <w:vAlign w:val="center"/>
          </w:tcPr>
          <w:p w14:paraId="4E2DE223">
            <w:pPr>
              <w:ind w:left="0" w:leftChars="0"/>
              <w:jc w:val="left"/>
              <w:rPr>
                <w:rFonts w:hint="eastAsia" w:ascii="宋体" w:hAnsi="宋体" w:eastAsia="宋体" w:cs="宋体"/>
                <w:b w:val="0"/>
                <w:bCs w:val="0"/>
                <w:i w:val="0"/>
                <w:iCs w:val="0"/>
                <w:color w:val="auto"/>
                <w:sz w:val="24"/>
                <w:szCs w:val="24"/>
                <w:u w:val="none"/>
              </w:rPr>
            </w:pPr>
          </w:p>
        </w:tc>
      </w:tr>
    </w:tbl>
    <w:p w14:paraId="7BD71C48">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b w:val="0"/>
          <w:bCs w:val="0"/>
          <w:color w:val="auto"/>
          <w:sz w:val="24"/>
          <w:szCs w:val="24"/>
          <w:lang w:val="en-US" w:eastAsia="zh-CN"/>
        </w:rPr>
      </w:pPr>
    </w:p>
    <w:p w14:paraId="5192D337">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b w:val="0"/>
          <w:bCs w:val="0"/>
          <w:color w:val="auto"/>
          <w:sz w:val="24"/>
          <w:szCs w:val="24"/>
          <w:lang w:val="en-US" w:eastAsia="zh-CN"/>
        </w:rPr>
      </w:pPr>
    </w:p>
    <w:p w14:paraId="3A25CFA8">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                                                       </w:t>
      </w:r>
    </w:p>
    <w:p w14:paraId="17D0AC16">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b w:val="0"/>
          <w:bCs w:val="0"/>
          <w:color w:val="auto"/>
          <w:sz w:val="24"/>
          <w:szCs w:val="24"/>
          <w:lang w:val="en-US" w:eastAsia="zh-CN"/>
        </w:rPr>
      </w:pPr>
    </w:p>
    <w:p w14:paraId="15149143">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60" w:leftChars="0" w:right="0" w:rightChars="0"/>
        <w:textAlignment w:val="auto"/>
        <w:rPr>
          <w:rFonts w:hint="eastAsia" w:ascii="宋体" w:hAnsi="宋体" w:eastAsia="宋体" w:cs="宋体"/>
          <w:b w:val="0"/>
          <w:bCs w:val="0"/>
          <w:color w:val="auto"/>
          <w:sz w:val="24"/>
          <w:szCs w:val="24"/>
          <w:highlight w:val="none"/>
          <w:lang w:val="en-US" w:eastAsia="zh-CN"/>
        </w:rPr>
      </w:pPr>
    </w:p>
    <w:p w14:paraId="7852812D">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60" w:leftChars="0" w:right="0" w:rightChars="0"/>
        <w:textAlignment w:val="auto"/>
        <w:rPr>
          <w:rFonts w:hint="eastAsia" w:ascii="宋体" w:hAnsi="宋体" w:eastAsia="宋体" w:cs="宋体"/>
          <w:b w:val="0"/>
          <w:bCs w:val="0"/>
          <w:color w:val="auto"/>
          <w:sz w:val="24"/>
          <w:szCs w:val="24"/>
          <w:highlight w:val="none"/>
          <w:lang w:val="en-US" w:eastAsia="zh-CN"/>
        </w:rPr>
      </w:pPr>
    </w:p>
    <w:p w14:paraId="13405F2A">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60" w:leftChars="0" w:right="0" w:rightChars="0"/>
        <w:textAlignment w:val="auto"/>
        <w:rPr>
          <w:rFonts w:hint="eastAsia" w:ascii="宋体" w:hAnsi="宋体" w:eastAsia="宋体" w:cs="宋体"/>
          <w:b w:val="0"/>
          <w:bCs w:val="0"/>
          <w:color w:val="auto"/>
          <w:sz w:val="24"/>
          <w:szCs w:val="24"/>
          <w:highlight w:val="none"/>
          <w:lang w:val="en-US" w:eastAsia="zh-CN"/>
        </w:rPr>
      </w:pPr>
    </w:p>
    <w:p w14:paraId="307A05F4">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60" w:leftChars="0" w:right="0" w:rightChars="0"/>
        <w:textAlignment w:val="auto"/>
        <w:rPr>
          <w:rFonts w:hint="eastAsia" w:ascii="宋体" w:hAnsi="宋体" w:eastAsia="宋体" w:cs="宋体"/>
          <w:b w:val="0"/>
          <w:bCs w:val="0"/>
          <w:color w:val="auto"/>
          <w:sz w:val="24"/>
          <w:szCs w:val="24"/>
          <w:highlight w:val="none"/>
          <w:lang w:val="en-US" w:eastAsia="zh-CN"/>
        </w:rPr>
      </w:pPr>
    </w:p>
    <w:p w14:paraId="1335653E">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60" w:leftChars="0" w:right="0" w:rightChars="0"/>
        <w:textAlignment w:val="auto"/>
        <w:rPr>
          <w:rFonts w:hint="eastAsia" w:ascii="宋体" w:hAnsi="宋体" w:eastAsia="宋体" w:cs="宋体"/>
          <w:b/>
          <w:bCs/>
          <w:i w:val="0"/>
          <w:caps w:val="0"/>
          <w:color w:val="auto"/>
          <w:spacing w:val="0"/>
          <w:kern w:val="0"/>
          <w:sz w:val="24"/>
          <w:szCs w:val="24"/>
          <w:u w:val="none" w:color="000000"/>
          <w:lang w:val="en-US" w:eastAsia="zh-CN" w:bidi="ar-SA"/>
        </w:rPr>
      </w:pPr>
      <w:r>
        <w:rPr>
          <w:rFonts w:hint="eastAsia" w:ascii="宋体" w:hAnsi="宋体" w:eastAsia="宋体" w:cs="宋体"/>
          <w:b/>
          <w:bCs/>
          <w:color w:val="auto"/>
          <w:sz w:val="24"/>
          <w:szCs w:val="24"/>
          <w:highlight w:val="none"/>
          <w:lang w:val="en-US" w:eastAsia="zh-CN"/>
        </w:rPr>
        <w:t xml:space="preserve">后附：1.营业执照复印件（加盖公章）      </w:t>
      </w:r>
    </w:p>
    <w:p w14:paraId="2DF7DB7F">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60" w:leftChars="0" w:right="0" w:rightChars="0"/>
        <w:textAlignment w:val="auto"/>
        <w:rPr>
          <w:rFonts w:hint="eastAsia" w:ascii="宋体" w:hAnsi="宋体" w:eastAsia="宋体" w:cs="宋体"/>
          <w:b w:val="0"/>
          <w:bCs w:val="0"/>
          <w:color w:val="auto"/>
          <w:sz w:val="24"/>
          <w:szCs w:val="24"/>
          <w:highlight w:val="none"/>
          <w:lang w:val="en-US" w:eastAsia="zh-CN"/>
        </w:rPr>
      </w:pPr>
    </w:p>
    <w:sectPr>
      <w:pgSz w:w="11906" w:h="16838"/>
      <w:pgMar w:top="567" w:right="680" w:bottom="567" w:left="73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A9C4F7"/>
    <w:multiLevelType w:val="singleLevel"/>
    <w:tmpl w:val="F1A9C4F7"/>
    <w:lvl w:ilvl="0" w:tentative="0">
      <w:start w:val="1"/>
      <w:numFmt w:val="decimal"/>
      <w:lvlText w:val="%1."/>
      <w:lvlJc w:val="left"/>
      <w:pPr>
        <w:tabs>
          <w:tab w:val="left" w:pos="312"/>
        </w:tabs>
      </w:pPr>
    </w:lvl>
  </w:abstractNum>
  <w:abstractNum w:abstractNumId="1">
    <w:nsid w:val="2EF18D65"/>
    <w:multiLevelType w:val="singleLevel"/>
    <w:tmpl w:val="2EF18D65"/>
    <w:lvl w:ilvl="0" w:tentative="0">
      <w:start w:val="1"/>
      <w:numFmt w:val="chineseCounting"/>
      <w:suff w:val="nothing"/>
      <w:lvlText w:val="%1、"/>
      <w:lvlJc w:val="left"/>
      <w:rPr>
        <w:rFonts w:hint="eastAsia"/>
      </w:rPr>
    </w:lvl>
  </w:abstractNum>
  <w:abstractNum w:abstractNumId="2">
    <w:nsid w:val="34FDD549"/>
    <w:multiLevelType w:val="singleLevel"/>
    <w:tmpl w:val="34FDD549"/>
    <w:lvl w:ilvl="0" w:tentative="0">
      <w:start w:val="1"/>
      <w:numFmt w:val="decimal"/>
      <w:lvlText w:val="%1."/>
      <w:lvlJc w:val="left"/>
      <w:pPr>
        <w:tabs>
          <w:tab w:val="left" w:pos="312"/>
        </w:tabs>
      </w:pPr>
    </w:lvl>
  </w:abstractNum>
  <w:abstractNum w:abstractNumId="3">
    <w:nsid w:val="5807727D"/>
    <w:multiLevelType w:val="singleLevel"/>
    <w:tmpl w:val="5807727D"/>
    <w:lvl w:ilvl="0" w:tentative="0">
      <w:start w:val="1"/>
      <w:numFmt w:val="decimal"/>
      <w:lvlText w:val="%1."/>
      <w:lvlJc w:val="left"/>
      <w:pPr>
        <w:tabs>
          <w:tab w:val="left" w:pos="312"/>
        </w:tabs>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8A7E89"/>
    <w:rsid w:val="012A6D60"/>
    <w:rsid w:val="02DE0E3A"/>
    <w:rsid w:val="047C774D"/>
    <w:rsid w:val="05005501"/>
    <w:rsid w:val="06412A92"/>
    <w:rsid w:val="06765EB3"/>
    <w:rsid w:val="078A7E89"/>
    <w:rsid w:val="083261BC"/>
    <w:rsid w:val="09A57D59"/>
    <w:rsid w:val="0A6A252A"/>
    <w:rsid w:val="0BDD6705"/>
    <w:rsid w:val="0ED53BDF"/>
    <w:rsid w:val="0F794FC6"/>
    <w:rsid w:val="11421D1E"/>
    <w:rsid w:val="13932EB5"/>
    <w:rsid w:val="15763D45"/>
    <w:rsid w:val="15B9616E"/>
    <w:rsid w:val="17550637"/>
    <w:rsid w:val="177A3293"/>
    <w:rsid w:val="17EA0A1A"/>
    <w:rsid w:val="192126AE"/>
    <w:rsid w:val="1A0C310C"/>
    <w:rsid w:val="1AEE392C"/>
    <w:rsid w:val="1D8B7FDE"/>
    <w:rsid w:val="22D93B65"/>
    <w:rsid w:val="266B476D"/>
    <w:rsid w:val="28666C14"/>
    <w:rsid w:val="2A800693"/>
    <w:rsid w:val="2D4C3D91"/>
    <w:rsid w:val="31A053AD"/>
    <w:rsid w:val="3698239E"/>
    <w:rsid w:val="3A2B6F44"/>
    <w:rsid w:val="3A4F678F"/>
    <w:rsid w:val="3ABC52C8"/>
    <w:rsid w:val="3C4F5E56"/>
    <w:rsid w:val="3DA46427"/>
    <w:rsid w:val="41A27AEC"/>
    <w:rsid w:val="427B20EB"/>
    <w:rsid w:val="431C720A"/>
    <w:rsid w:val="43E471BA"/>
    <w:rsid w:val="43EE06B3"/>
    <w:rsid w:val="44D202B7"/>
    <w:rsid w:val="48254FD3"/>
    <w:rsid w:val="48C51857"/>
    <w:rsid w:val="492953DF"/>
    <w:rsid w:val="49AB4AC0"/>
    <w:rsid w:val="4BE13907"/>
    <w:rsid w:val="4CFF4699"/>
    <w:rsid w:val="50D852D8"/>
    <w:rsid w:val="515E3F1A"/>
    <w:rsid w:val="5281513A"/>
    <w:rsid w:val="546F1E46"/>
    <w:rsid w:val="55760C1C"/>
    <w:rsid w:val="56BC0DBA"/>
    <w:rsid w:val="595B60FB"/>
    <w:rsid w:val="5A544645"/>
    <w:rsid w:val="5A5A044F"/>
    <w:rsid w:val="5AC010AA"/>
    <w:rsid w:val="5DA458BA"/>
    <w:rsid w:val="5F331898"/>
    <w:rsid w:val="5F6F0895"/>
    <w:rsid w:val="602C3415"/>
    <w:rsid w:val="6101253A"/>
    <w:rsid w:val="61630BEE"/>
    <w:rsid w:val="631877B6"/>
    <w:rsid w:val="647B1195"/>
    <w:rsid w:val="66925BD5"/>
    <w:rsid w:val="68C65329"/>
    <w:rsid w:val="6A3F410B"/>
    <w:rsid w:val="6B9E0A74"/>
    <w:rsid w:val="6D7E5A8E"/>
    <w:rsid w:val="6E0D4356"/>
    <w:rsid w:val="6E0F373F"/>
    <w:rsid w:val="6E5F0796"/>
    <w:rsid w:val="6F005C18"/>
    <w:rsid w:val="6FF94756"/>
    <w:rsid w:val="71085A77"/>
    <w:rsid w:val="715E4F2E"/>
    <w:rsid w:val="71B8472B"/>
    <w:rsid w:val="721B468E"/>
    <w:rsid w:val="739C4A65"/>
    <w:rsid w:val="74F55A89"/>
    <w:rsid w:val="75C458AB"/>
    <w:rsid w:val="781E0BBE"/>
    <w:rsid w:val="794E160F"/>
    <w:rsid w:val="79FB37D8"/>
    <w:rsid w:val="7A0414C3"/>
    <w:rsid w:val="7A523A7B"/>
    <w:rsid w:val="7C330D65"/>
    <w:rsid w:val="7DAD2350"/>
    <w:rsid w:val="7E8B4E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正文段"/>
    <w:qFormat/>
    <w:uiPriority w:val="0"/>
    <w:pPr>
      <w:pBdr>
        <w:top w:val="none" w:color="FFFFFF" w:sz="0" w:space="31"/>
        <w:left w:val="none" w:color="FFFFFF" w:sz="0" w:space="31"/>
        <w:bottom w:val="none" w:color="FFFFFF" w:sz="0" w:space="31"/>
        <w:right w:val="none" w:color="FFFFFF" w:sz="0" w:space="31"/>
      </w:pBdr>
      <w:ind w:firstLine="200"/>
      <w:jc w:val="both"/>
    </w:pPr>
    <w:rPr>
      <w:rFonts w:ascii="Arial Unicode MS" w:hAnsi="Arial Unicode MS" w:eastAsia="宋体" w:cs="Arial Unicode MS"/>
      <w:color w:val="000000"/>
      <w:sz w:val="24"/>
      <w:szCs w:val="24"/>
      <w:u w:val="none" w:color="000000"/>
      <w:lang w:val="en-US" w:eastAsia="zh-CN" w:bidi="ar-SA"/>
    </w:rPr>
  </w:style>
  <w:style w:type="paragraph" w:customStyle="1" w:styleId="11">
    <w:name w:val="_Style 13"/>
    <w:qFormat/>
    <w:uiPriority w:val="0"/>
    <w:pPr>
      <w:spacing w:before="120" w:after="120" w:line="288" w:lineRule="auto"/>
      <w:ind w:left="0"/>
      <w:jc w:val="left"/>
    </w:pPr>
    <w:rPr>
      <w:rFonts w:ascii="Arial" w:hAnsi="Arial" w:eastAsia="等线" w:cs="Arial"/>
      <w:sz w:val="22"/>
      <w:szCs w:val="22"/>
    </w:rPr>
  </w:style>
  <w:style w:type="character" w:customStyle="1" w:styleId="12">
    <w:name w:val="font91"/>
    <w:basedOn w:val="9"/>
    <w:qFormat/>
    <w:uiPriority w:val="0"/>
    <w:rPr>
      <w:rFonts w:hint="eastAsia" w:ascii="宋体" w:hAnsi="宋体" w:eastAsia="宋体" w:cs="宋体"/>
      <w:color w:val="FF0000"/>
      <w:sz w:val="22"/>
      <w:szCs w:val="22"/>
      <w:u w:val="none"/>
    </w:rPr>
  </w:style>
  <w:style w:type="character" w:customStyle="1" w:styleId="13">
    <w:name w:val="font8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2272</Words>
  <Characters>2358</Characters>
  <Lines>0</Lines>
  <Paragraphs>0</Paragraphs>
  <TotalTime>198</TotalTime>
  <ScaleCrop>false</ScaleCrop>
  <LinksUpToDate>false</LinksUpToDate>
  <CharactersWithSpaces>2578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2025-03-21T01:23:00Z</dcterms:created>
  <dc:creator>轩轩</dc:creator>
  <cp:lastModifiedBy>蓝色阳光</cp:lastModifiedBy>
  <dcterms:modified xsi:type="dcterms:W3CDTF">2026-04-30T02:41:56Z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212738612E5E472581F3B75FFD553E45_13</vt:lpwstr>
  </property>
  <property fmtid="{D5CDD505-2E9C-101B-9397-08002B2CF9AE}" pid="4" name="KSOTemplateDocerSaveRecord">
    <vt:lpwstr>eyJoZGlkIjoiNjdmOWZkOTU1MzkzNjM1MzE2MDg4YTJhMzMyOTRmMTkiLCJ1c2VySWQiOiI0MTU2ODcwNDMifQ==</vt:lpwstr>
  </property>
</Properties>
</file>