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63CFEB">
      <w:pPr>
        <w:jc w:val="center"/>
        <w:rPr>
          <w:rFonts w:hint="eastAsia" w:asciiTheme="minorEastAsia" w:hAnsiTheme="minorEastAsia" w:cstheme="minorEastAsia"/>
          <w:b/>
          <w:bCs/>
          <w:color w:val="auto"/>
          <w:kern w:val="0"/>
          <w:sz w:val="36"/>
          <w:szCs w:val="36"/>
          <w:lang w:eastAsia="zh-CN"/>
        </w:rPr>
      </w:pPr>
      <w:r>
        <w:rPr>
          <w:rFonts w:hint="eastAsia" w:asciiTheme="minorEastAsia" w:hAnsiTheme="minorEastAsia" w:cstheme="minorEastAsia"/>
          <w:b/>
          <w:bCs/>
          <w:color w:val="auto"/>
          <w:kern w:val="0"/>
          <w:sz w:val="36"/>
          <w:szCs w:val="36"/>
          <w:lang w:eastAsia="zh-CN"/>
        </w:rPr>
        <w:t>供应商响应须知</w:t>
      </w:r>
    </w:p>
    <w:p w14:paraId="63CB0B6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textAlignment w:val="auto"/>
        <w:rPr>
          <w:rFonts w:hint="eastAsia" w:ascii="宋体" w:hAnsi="宋体" w:eastAsia="宋体" w:cs="宋体"/>
          <w:b w:val="0"/>
          <w:bCs w:val="0"/>
          <w:i w:val="0"/>
          <w:caps w:val="0"/>
          <w:color w:val="auto"/>
          <w:spacing w:val="0"/>
          <w:kern w:val="0"/>
          <w:sz w:val="24"/>
          <w:szCs w:val="24"/>
          <w:u w:val="none" w:color="000000"/>
          <w:lang w:val="en-US" w:eastAsia="zh-CN" w:bidi="ar-SA"/>
        </w:rPr>
      </w:pPr>
      <w:r>
        <w:rPr>
          <w:rFonts w:hint="eastAsia" w:ascii="宋体" w:hAnsi="宋体" w:eastAsia="宋体" w:cs="宋体"/>
          <w:b w:val="0"/>
          <w:bCs w:val="0"/>
          <w:i w:val="0"/>
          <w:caps w:val="0"/>
          <w:color w:val="auto"/>
          <w:spacing w:val="0"/>
          <w:kern w:val="0"/>
          <w:sz w:val="24"/>
          <w:szCs w:val="24"/>
          <w:u w:val="none" w:color="000000"/>
          <w:lang w:val="en-US" w:eastAsia="zh-CN" w:bidi="ar-SA"/>
        </w:rPr>
        <w:t>各供应商:</w:t>
      </w:r>
    </w:p>
    <w:p w14:paraId="309A0EE8">
      <w:pPr>
        <w:pStyle w:val="10"/>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i w:val="0"/>
          <w:caps w:val="0"/>
          <w:color w:val="auto"/>
          <w:spacing w:val="0"/>
          <w:kern w:val="0"/>
          <w:sz w:val="24"/>
          <w:szCs w:val="24"/>
          <w:u w:val="none" w:color="000000"/>
          <w:lang w:val="en-US" w:eastAsia="zh-CN" w:bidi="ar-SA"/>
        </w:rPr>
      </w:pPr>
      <w:r>
        <w:rPr>
          <w:rFonts w:hint="eastAsia" w:ascii="宋体" w:hAnsi="宋体" w:eastAsia="宋体" w:cs="宋体"/>
          <w:b w:val="0"/>
          <w:bCs w:val="0"/>
          <w:i w:val="0"/>
          <w:caps w:val="0"/>
          <w:color w:val="auto"/>
          <w:spacing w:val="0"/>
          <w:kern w:val="0"/>
          <w:sz w:val="24"/>
          <w:szCs w:val="24"/>
          <w:u w:val="none" w:color="000000"/>
          <w:lang w:val="en-US" w:eastAsia="zh-CN" w:bidi="ar-SA"/>
        </w:rPr>
        <w:t>欢迎具备相应专业资质的单位及经勘察符合资质条件与采购要求的潜在供应商参与本次密封询价。请各供应商</w:t>
      </w:r>
      <w:r>
        <w:rPr>
          <w:rFonts w:hint="eastAsia" w:ascii="宋体" w:hAnsi="宋体" w:eastAsia="宋体" w:cs="宋体"/>
          <w:color w:val="auto"/>
          <w:sz w:val="24"/>
          <w:szCs w:val="24"/>
          <w:highlight w:val="none"/>
        </w:rPr>
        <w:t>仔细阅读公告和采购需求</w:t>
      </w:r>
      <w:r>
        <w:rPr>
          <w:rFonts w:hint="eastAsia" w:ascii="宋体" w:hAnsi="宋体" w:eastAsia="宋体" w:cs="宋体"/>
          <w:b w:val="0"/>
          <w:bCs w:val="0"/>
          <w:i w:val="0"/>
          <w:caps w:val="0"/>
          <w:color w:val="auto"/>
          <w:spacing w:val="0"/>
          <w:kern w:val="0"/>
          <w:sz w:val="24"/>
          <w:szCs w:val="24"/>
          <w:u w:val="none" w:color="000000"/>
          <w:lang w:val="en-US" w:eastAsia="zh-CN" w:bidi="ar-SA"/>
        </w:rPr>
        <w:t>，提交不可更改的一次性报价。</w:t>
      </w:r>
    </w:p>
    <w:p w14:paraId="4B044CD5">
      <w:pPr>
        <w:pStyle w:val="10"/>
        <w:keepNext w:val="0"/>
        <w:keepLines w:val="0"/>
        <w:pageBreakBefore w:val="0"/>
        <w:widowControl w:val="0"/>
        <w:numPr>
          <w:ilvl w:val="0"/>
          <w:numId w:val="1"/>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i w:val="0"/>
          <w:caps w:val="0"/>
          <w:color w:val="auto"/>
          <w:spacing w:val="0"/>
          <w:kern w:val="0"/>
          <w:sz w:val="24"/>
          <w:szCs w:val="24"/>
          <w:u w:val="none" w:color="000000"/>
          <w:lang w:val="en-US" w:eastAsia="zh-CN" w:bidi="ar-SA"/>
        </w:rPr>
      </w:pPr>
      <w:r>
        <w:rPr>
          <w:rFonts w:hint="eastAsia" w:ascii="宋体" w:hAnsi="宋体" w:eastAsia="宋体" w:cs="宋体"/>
          <w:b w:val="0"/>
          <w:bCs w:val="0"/>
          <w:i w:val="0"/>
          <w:caps w:val="0"/>
          <w:color w:val="auto"/>
          <w:spacing w:val="0"/>
          <w:kern w:val="0"/>
          <w:sz w:val="24"/>
          <w:szCs w:val="24"/>
          <w:u w:val="none" w:color="000000"/>
          <w:lang w:val="en-US" w:eastAsia="zh-CN" w:bidi="ar-SA"/>
        </w:rPr>
        <w:t>报价要求：</w:t>
      </w:r>
    </w:p>
    <w:p w14:paraId="5338D428">
      <w:pPr>
        <w:pStyle w:val="10"/>
        <w:keepNext w:val="0"/>
        <w:keepLines w:val="0"/>
        <w:pageBreakBefore w:val="0"/>
        <w:widowControl w:val="0"/>
        <w:numPr>
          <w:ilvl w:val="0"/>
          <w:numId w:val="2"/>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i w:val="0"/>
          <w:caps w:val="0"/>
          <w:color w:val="auto"/>
          <w:spacing w:val="0"/>
          <w:kern w:val="0"/>
          <w:sz w:val="24"/>
          <w:szCs w:val="24"/>
          <w:u w:val="none" w:color="000000"/>
          <w:lang w:val="en-US" w:eastAsia="zh-CN" w:bidi="ar-SA"/>
        </w:rPr>
      </w:pPr>
      <w:r>
        <w:rPr>
          <w:rFonts w:hint="eastAsia" w:ascii="宋体" w:hAnsi="宋体" w:eastAsia="宋体" w:cs="宋体"/>
          <w:b w:val="0"/>
          <w:bCs w:val="0"/>
          <w:i w:val="0"/>
          <w:caps w:val="0"/>
          <w:color w:val="auto"/>
          <w:spacing w:val="0"/>
          <w:kern w:val="0"/>
          <w:sz w:val="24"/>
          <w:szCs w:val="24"/>
          <w:u w:val="none" w:color="000000"/>
          <w:lang w:val="en-US" w:eastAsia="zh-CN" w:bidi="ar-SA"/>
        </w:rPr>
        <w:t>本项目采购内容应在报价供应商营业执照规定的经营范围之内。</w:t>
      </w:r>
    </w:p>
    <w:p w14:paraId="70849319">
      <w:pPr>
        <w:pStyle w:val="10"/>
        <w:keepNext w:val="0"/>
        <w:keepLines w:val="0"/>
        <w:pageBreakBefore w:val="0"/>
        <w:widowControl w:val="0"/>
        <w:numPr>
          <w:ilvl w:val="0"/>
          <w:numId w:val="2"/>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i w:val="0"/>
          <w:caps w:val="0"/>
          <w:color w:val="auto"/>
          <w:spacing w:val="0"/>
          <w:kern w:val="0"/>
          <w:sz w:val="24"/>
          <w:szCs w:val="24"/>
          <w:u w:val="none" w:color="000000"/>
          <w:lang w:val="en-US" w:eastAsia="zh-CN" w:bidi="ar-SA"/>
        </w:rPr>
      </w:pPr>
      <w:r>
        <w:rPr>
          <w:rFonts w:hint="eastAsia" w:ascii="宋体" w:hAnsi="宋体" w:eastAsia="宋体" w:cs="宋体"/>
          <w:b w:val="0"/>
          <w:bCs w:val="0"/>
          <w:i w:val="0"/>
          <w:caps w:val="0"/>
          <w:color w:val="auto"/>
          <w:spacing w:val="0"/>
          <w:kern w:val="0"/>
          <w:sz w:val="24"/>
          <w:szCs w:val="24"/>
          <w:u w:val="none" w:color="000000"/>
          <w:lang w:val="en-US" w:eastAsia="zh-CN" w:bidi="ar-SA"/>
        </w:rPr>
        <w:t>本项目报价不得高于所在单位同期政采云平台（https://www.zcygov.cn/）的销售价格，一经发现取消成交资格。</w:t>
      </w:r>
    </w:p>
    <w:p w14:paraId="13A90099">
      <w:pPr>
        <w:pStyle w:val="10"/>
        <w:keepNext w:val="0"/>
        <w:keepLines w:val="0"/>
        <w:pageBreakBefore w:val="0"/>
        <w:widowControl w:val="0"/>
        <w:numPr>
          <w:ilvl w:val="0"/>
          <w:numId w:val="2"/>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i w:val="0"/>
          <w:caps w:val="0"/>
          <w:color w:val="auto"/>
          <w:spacing w:val="0"/>
          <w:kern w:val="0"/>
          <w:sz w:val="24"/>
          <w:szCs w:val="24"/>
          <w:u w:val="none" w:color="000000"/>
          <w:lang w:val="en-US" w:eastAsia="zh-CN" w:bidi="ar-SA"/>
        </w:rPr>
      </w:pPr>
      <w:r>
        <w:rPr>
          <w:rFonts w:hint="eastAsia" w:ascii="宋体" w:hAnsi="宋体" w:eastAsia="宋体" w:cs="宋体"/>
          <w:b w:val="0"/>
          <w:bCs w:val="0"/>
          <w:i w:val="0"/>
          <w:caps w:val="0"/>
          <w:color w:val="auto"/>
          <w:spacing w:val="0"/>
          <w:kern w:val="0"/>
          <w:sz w:val="24"/>
          <w:szCs w:val="24"/>
          <w:u w:val="none" w:color="000000"/>
          <w:lang w:val="en-US" w:eastAsia="zh-CN" w:bidi="ar-SA"/>
        </w:rPr>
        <w:t>请严格按照</w:t>
      </w:r>
      <w:r>
        <w:rPr>
          <w:rFonts w:hint="eastAsia" w:ascii="宋体" w:hAnsi="宋体" w:cs="宋体"/>
          <w:b w:val="0"/>
          <w:bCs w:val="0"/>
          <w:i w:val="0"/>
          <w:caps w:val="0"/>
          <w:color w:val="auto"/>
          <w:spacing w:val="0"/>
          <w:kern w:val="0"/>
          <w:sz w:val="24"/>
          <w:szCs w:val="24"/>
          <w:u w:val="none" w:color="000000"/>
          <w:lang w:val="en-US" w:eastAsia="zh-CN" w:bidi="ar-SA"/>
        </w:rPr>
        <w:t>采购需求</w:t>
      </w:r>
      <w:r>
        <w:rPr>
          <w:rFonts w:hint="eastAsia" w:ascii="宋体" w:hAnsi="宋体" w:eastAsia="宋体" w:cs="宋体"/>
          <w:b w:val="0"/>
          <w:bCs w:val="0"/>
          <w:i w:val="0"/>
          <w:caps w:val="0"/>
          <w:color w:val="auto"/>
          <w:spacing w:val="0"/>
          <w:kern w:val="0"/>
          <w:sz w:val="24"/>
          <w:szCs w:val="24"/>
          <w:u w:val="none" w:color="000000"/>
          <w:lang w:val="en-US" w:eastAsia="zh-CN" w:bidi="ar-SA"/>
        </w:rPr>
        <w:t>进行报价,报价为供应商所能承受的一次性、最低、最终报价，以人民币为结算币种，</w:t>
      </w:r>
      <w:r>
        <w:rPr>
          <w:rFonts w:hint="eastAsia" w:ascii="宋体" w:hAnsi="宋体" w:cs="宋体"/>
          <w:b w:val="0"/>
          <w:bCs w:val="0"/>
          <w:i w:val="0"/>
          <w:caps w:val="0"/>
          <w:color w:val="auto"/>
          <w:spacing w:val="0"/>
          <w:kern w:val="0"/>
          <w:sz w:val="24"/>
          <w:szCs w:val="24"/>
          <w:u w:val="none" w:color="000000"/>
          <w:lang w:val="en-US" w:eastAsia="zh-CN" w:bidi="ar-SA"/>
        </w:rPr>
        <w:t>包括服务费、运输费、售后服务、培训、安装调试费等所有费用,并由成交供应商开具增值税专用发票。</w:t>
      </w:r>
    </w:p>
    <w:p w14:paraId="183FD04A">
      <w:pPr>
        <w:pStyle w:val="10"/>
        <w:keepNext w:val="0"/>
        <w:keepLines w:val="0"/>
        <w:pageBreakBefore w:val="0"/>
        <w:widowControl w:val="0"/>
        <w:numPr>
          <w:ilvl w:val="0"/>
          <w:numId w:val="2"/>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i w:val="0"/>
          <w:caps w:val="0"/>
          <w:color w:val="auto"/>
          <w:spacing w:val="0"/>
          <w:kern w:val="0"/>
          <w:sz w:val="24"/>
          <w:szCs w:val="24"/>
          <w:highlight w:val="none"/>
          <w:u w:val="none" w:color="000000"/>
          <w:lang w:val="en-US" w:eastAsia="zh-CN" w:bidi="ar-SA"/>
        </w:rPr>
      </w:pPr>
      <w:r>
        <w:rPr>
          <w:rFonts w:hint="eastAsia" w:ascii="宋体" w:hAnsi="宋体"/>
          <w:bCs/>
          <w:szCs w:val="24"/>
          <w:highlight w:val="none"/>
          <w:lang w:val="en-US" w:eastAsia="zh-CN"/>
        </w:rPr>
        <w:t>本公司完全</w:t>
      </w:r>
      <w:bookmarkStart w:id="0" w:name="_GoBack"/>
      <w:r>
        <w:rPr>
          <w:rFonts w:hint="eastAsia" w:ascii="宋体" w:hAnsi="宋体"/>
          <w:bCs/>
          <w:szCs w:val="24"/>
          <w:highlight w:val="none"/>
          <w:lang w:val="en-US" w:eastAsia="zh-CN"/>
        </w:rPr>
        <w:t>响应采购需求，若出现与需求不一致，愿意承担相应责任</w:t>
      </w:r>
      <w:bookmarkEnd w:id="0"/>
      <w:r>
        <w:rPr>
          <w:rFonts w:hint="eastAsia" w:ascii="宋体" w:hAnsi="宋体" w:cs="宋体"/>
          <w:b w:val="0"/>
          <w:bCs w:val="0"/>
          <w:i w:val="0"/>
          <w:caps w:val="0"/>
          <w:color w:val="auto"/>
          <w:spacing w:val="0"/>
          <w:kern w:val="0"/>
          <w:sz w:val="24"/>
          <w:szCs w:val="24"/>
          <w:highlight w:val="none"/>
          <w:u w:val="none" w:color="000000"/>
          <w:lang w:val="en-US" w:eastAsia="zh-CN" w:bidi="ar-SA"/>
        </w:rPr>
        <w:t>。</w:t>
      </w:r>
    </w:p>
    <w:p w14:paraId="28EFB0F9">
      <w:pPr>
        <w:pStyle w:val="10"/>
        <w:keepNext w:val="0"/>
        <w:keepLines w:val="0"/>
        <w:pageBreakBefore w:val="0"/>
        <w:widowControl w:val="0"/>
        <w:numPr>
          <w:ilvl w:val="0"/>
          <w:numId w:val="2"/>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i w:val="0"/>
          <w:caps w:val="0"/>
          <w:color w:val="auto"/>
          <w:spacing w:val="0"/>
          <w:kern w:val="0"/>
          <w:sz w:val="24"/>
          <w:szCs w:val="24"/>
          <w:highlight w:val="none"/>
          <w:u w:val="none" w:color="000000"/>
          <w:lang w:val="en-US" w:eastAsia="zh-CN" w:bidi="ar-SA"/>
        </w:rPr>
      </w:pPr>
      <w:r>
        <w:rPr>
          <w:rFonts w:hint="eastAsia" w:ascii="宋体" w:hAnsi="宋体" w:eastAsia="宋体" w:cs="宋体"/>
          <w:b w:val="0"/>
          <w:bCs w:val="0"/>
          <w:i w:val="0"/>
          <w:caps w:val="0"/>
          <w:color w:val="auto"/>
          <w:spacing w:val="0"/>
          <w:kern w:val="0"/>
          <w:sz w:val="24"/>
          <w:szCs w:val="24"/>
          <w:u w:val="none" w:color="000000"/>
          <w:lang w:val="en-US" w:eastAsia="zh-CN" w:bidi="ar-SA"/>
        </w:rPr>
        <w:t>成交原则：在符合采购</w:t>
      </w:r>
      <w:r>
        <w:rPr>
          <w:rFonts w:hint="eastAsia" w:ascii="宋体" w:hAnsi="宋体" w:cs="宋体"/>
          <w:b w:val="0"/>
          <w:bCs w:val="0"/>
          <w:i w:val="0"/>
          <w:caps w:val="0"/>
          <w:color w:val="auto"/>
          <w:spacing w:val="0"/>
          <w:kern w:val="0"/>
          <w:sz w:val="24"/>
          <w:szCs w:val="24"/>
          <w:u w:val="none" w:color="000000"/>
          <w:lang w:val="en-US" w:eastAsia="zh-CN" w:bidi="ar-SA"/>
        </w:rPr>
        <w:t>需求</w:t>
      </w:r>
      <w:r>
        <w:rPr>
          <w:rFonts w:hint="eastAsia" w:ascii="宋体" w:hAnsi="宋体" w:eastAsia="宋体" w:cs="宋体"/>
          <w:b w:val="0"/>
          <w:bCs w:val="0"/>
          <w:i w:val="0"/>
          <w:caps w:val="0"/>
          <w:color w:val="auto"/>
          <w:spacing w:val="0"/>
          <w:kern w:val="0"/>
          <w:sz w:val="24"/>
          <w:szCs w:val="24"/>
          <w:u w:val="none" w:color="000000"/>
          <w:lang w:val="en-US" w:eastAsia="zh-CN" w:bidi="ar-SA"/>
        </w:rPr>
        <w:t>的情况下，报价最低成交(报价不得超预算）。</w:t>
      </w:r>
      <w:r>
        <w:rPr>
          <w:rFonts w:hint="eastAsia" w:ascii="宋体" w:hAnsi="宋体" w:eastAsia="宋体" w:cs="宋体"/>
          <w:b w:val="0"/>
          <w:bCs w:val="0"/>
          <w:i w:val="0"/>
          <w:caps w:val="0"/>
          <w:color w:val="auto"/>
          <w:spacing w:val="0"/>
          <w:kern w:val="0"/>
          <w:sz w:val="24"/>
          <w:szCs w:val="24"/>
          <w:highlight w:val="none"/>
          <w:u w:val="none" w:color="000000"/>
          <w:lang w:val="en-US" w:eastAsia="zh-CN" w:bidi="ar-SA"/>
        </w:rPr>
        <w:t>如出现最低总报价相同，</w:t>
      </w:r>
      <w:r>
        <w:rPr>
          <w:rFonts w:hint="eastAsia" w:ascii="宋体" w:hAnsi="宋体" w:cs="宋体"/>
          <w:b w:val="0"/>
          <w:bCs w:val="0"/>
          <w:i w:val="0"/>
          <w:caps w:val="0"/>
          <w:color w:val="auto"/>
          <w:spacing w:val="0"/>
          <w:kern w:val="0"/>
          <w:sz w:val="24"/>
          <w:szCs w:val="24"/>
          <w:highlight w:val="none"/>
          <w:u w:val="none" w:color="000000"/>
          <w:lang w:val="en-US" w:eastAsia="zh-CN" w:bidi="ar-SA"/>
        </w:rPr>
        <w:t>现场抽签确定中选供应商</w:t>
      </w:r>
      <w:r>
        <w:rPr>
          <w:rFonts w:hint="eastAsia" w:ascii="宋体" w:hAnsi="宋体" w:eastAsia="宋体" w:cs="宋体"/>
          <w:b w:val="0"/>
          <w:bCs w:val="0"/>
          <w:i w:val="0"/>
          <w:caps w:val="0"/>
          <w:color w:val="auto"/>
          <w:spacing w:val="0"/>
          <w:kern w:val="0"/>
          <w:sz w:val="24"/>
          <w:szCs w:val="24"/>
          <w:highlight w:val="none"/>
          <w:u w:val="none" w:color="000000"/>
          <w:lang w:val="en-US" w:eastAsia="zh-CN" w:bidi="ar-SA"/>
        </w:rPr>
        <w:t>。</w:t>
      </w:r>
    </w:p>
    <w:p w14:paraId="6DDFE06E">
      <w:pPr>
        <w:pStyle w:val="10"/>
        <w:keepNext w:val="0"/>
        <w:keepLines w:val="0"/>
        <w:pageBreakBefore w:val="0"/>
        <w:widowControl w:val="0"/>
        <w:numPr>
          <w:ilvl w:val="0"/>
          <w:numId w:val="2"/>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i w:val="0"/>
          <w:caps w:val="0"/>
          <w:color w:val="auto"/>
          <w:spacing w:val="0"/>
          <w:kern w:val="0"/>
          <w:sz w:val="24"/>
          <w:szCs w:val="24"/>
          <w:u w:val="none" w:color="000000"/>
          <w:lang w:val="en-US" w:eastAsia="zh-CN" w:bidi="ar-SA"/>
        </w:rPr>
      </w:pPr>
      <w:r>
        <w:rPr>
          <w:rFonts w:hint="eastAsia" w:ascii="宋体" w:hAnsi="宋体" w:eastAsia="宋体" w:cs="宋体"/>
          <w:b w:val="0"/>
          <w:bCs w:val="0"/>
          <w:i w:val="0"/>
          <w:caps w:val="0"/>
          <w:color w:val="auto"/>
          <w:spacing w:val="0"/>
          <w:kern w:val="0"/>
          <w:sz w:val="24"/>
          <w:szCs w:val="24"/>
          <w:u w:val="none" w:color="000000"/>
          <w:lang w:val="en-US" w:eastAsia="zh-CN" w:bidi="ar-SA"/>
        </w:rPr>
        <w:t>供应商参与此次询价即视为完全了解明白</w:t>
      </w:r>
      <w:r>
        <w:rPr>
          <w:rFonts w:hint="eastAsia" w:ascii="宋体" w:hAnsi="宋体" w:cs="宋体"/>
          <w:b w:val="0"/>
          <w:bCs w:val="0"/>
          <w:i w:val="0"/>
          <w:caps w:val="0"/>
          <w:color w:val="auto"/>
          <w:spacing w:val="0"/>
          <w:kern w:val="0"/>
          <w:sz w:val="24"/>
          <w:szCs w:val="24"/>
          <w:u w:val="none" w:color="000000"/>
          <w:lang w:val="en-US" w:eastAsia="zh-CN" w:bidi="ar-SA"/>
        </w:rPr>
        <w:t>本项目采购需求</w:t>
      </w:r>
      <w:r>
        <w:rPr>
          <w:rFonts w:hint="eastAsia" w:ascii="宋体" w:hAnsi="宋体" w:eastAsia="宋体" w:cs="宋体"/>
          <w:b w:val="0"/>
          <w:bCs w:val="0"/>
          <w:i w:val="0"/>
          <w:caps w:val="0"/>
          <w:color w:val="auto"/>
          <w:spacing w:val="0"/>
          <w:kern w:val="0"/>
          <w:sz w:val="24"/>
          <w:szCs w:val="24"/>
          <w:u w:val="none" w:color="000000"/>
          <w:lang w:val="en-US" w:eastAsia="zh-CN" w:bidi="ar-SA"/>
        </w:rPr>
        <w:t>并同意上述要求，一旦发现虚假响应，采购方有权取消成交资格并有权追究供应商责任。</w:t>
      </w:r>
    </w:p>
    <w:p w14:paraId="5CAF04C7">
      <w:pPr>
        <w:pStyle w:val="10"/>
        <w:keepNext w:val="0"/>
        <w:keepLines w:val="0"/>
        <w:pageBreakBefore w:val="0"/>
        <w:widowControl w:val="0"/>
        <w:numPr>
          <w:ilvl w:val="0"/>
          <w:numId w:val="2"/>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i w:val="0"/>
          <w:caps w:val="0"/>
          <w:color w:val="auto"/>
          <w:spacing w:val="0"/>
          <w:kern w:val="0"/>
          <w:sz w:val="24"/>
          <w:szCs w:val="24"/>
          <w:u w:val="none" w:color="000000"/>
          <w:lang w:val="en-US" w:eastAsia="zh-CN" w:bidi="ar-SA"/>
        </w:rPr>
      </w:pPr>
      <w:r>
        <w:rPr>
          <w:rFonts w:hint="eastAsia" w:ascii="宋体" w:hAnsi="宋体" w:eastAsia="宋体" w:cs="宋体"/>
          <w:b w:val="0"/>
          <w:bCs w:val="0"/>
          <w:i w:val="0"/>
          <w:caps w:val="0"/>
          <w:color w:val="auto"/>
          <w:spacing w:val="0"/>
          <w:kern w:val="0"/>
          <w:sz w:val="24"/>
          <w:szCs w:val="24"/>
          <w:u w:val="none" w:color="000000"/>
          <w:lang w:val="en-US" w:eastAsia="zh-CN" w:bidi="ar-SA"/>
        </w:rPr>
        <w:t xml:space="preserve">未尽事宜依照最终签订的合同执行。                                                              </w:t>
      </w:r>
    </w:p>
    <w:p w14:paraId="4E784FC2">
      <w:pPr>
        <w:pStyle w:val="10"/>
        <w:keepNext w:val="0"/>
        <w:keepLines w:val="0"/>
        <w:pageBreakBefore w:val="0"/>
        <w:widowControl w:val="0"/>
        <w:numPr>
          <w:ilvl w:val="0"/>
          <w:numId w:val="1"/>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left="420" w:leftChars="200" w:firstLine="0" w:firstLineChars="0"/>
        <w:textAlignment w:val="auto"/>
        <w:rPr>
          <w:rFonts w:hint="eastAsia" w:ascii="宋体" w:hAnsi="宋体" w:eastAsia="宋体" w:cs="宋体"/>
          <w:b w:val="0"/>
          <w:bCs w:val="0"/>
          <w:i w:val="0"/>
          <w:caps w:val="0"/>
          <w:color w:val="auto"/>
          <w:spacing w:val="0"/>
          <w:kern w:val="0"/>
          <w:sz w:val="24"/>
          <w:szCs w:val="24"/>
          <w:u w:val="none" w:color="000000"/>
          <w:lang w:val="en-US" w:eastAsia="zh-CN" w:bidi="ar-SA"/>
        </w:rPr>
      </w:pPr>
      <w:r>
        <w:rPr>
          <w:rFonts w:hint="eastAsia" w:ascii="宋体" w:hAnsi="宋体" w:eastAsia="宋体" w:cs="宋体"/>
          <w:b w:val="0"/>
          <w:bCs w:val="0"/>
          <w:i w:val="0"/>
          <w:caps w:val="0"/>
          <w:color w:val="auto"/>
          <w:spacing w:val="0"/>
          <w:kern w:val="0"/>
          <w:sz w:val="24"/>
          <w:szCs w:val="24"/>
          <w:u w:val="none" w:color="000000"/>
          <w:lang w:val="en-US" w:eastAsia="zh-CN" w:bidi="ar-SA"/>
        </w:rPr>
        <w:t>相关材料须严格按规范递交，具体询价要求与操作流程如下：</w:t>
      </w:r>
    </w:p>
    <w:p w14:paraId="69DF8AEA">
      <w:pPr>
        <w:pStyle w:val="6"/>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auto"/>
        <w:ind w:right="0" w:rightChars="0" w:firstLine="480" w:firstLineChars="200"/>
        <w:textAlignment w:val="auto"/>
        <w:rPr>
          <w:rFonts w:hint="eastAsia" w:ascii="宋体" w:hAnsi="宋体" w:eastAsia="宋体" w:cs="宋体"/>
          <w:b w:val="0"/>
          <w:bCs w:val="0"/>
          <w:i w:val="0"/>
          <w:caps w:val="0"/>
          <w:color w:val="auto"/>
          <w:spacing w:val="0"/>
          <w:kern w:val="0"/>
          <w:sz w:val="24"/>
          <w:szCs w:val="24"/>
          <w:u w:val="none" w:color="000000"/>
          <w:lang w:val="en-US" w:eastAsia="zh-CN" w:bidi="ar-SA"/>
        </w:rPr>
      </w:pPr>
      <w:r>
        <w:rPr>
          <w:rFonts w:hint="eastAsia" w:ascii="宋体" w:hAnsi="宋体" w:eastAsia="宋体" w:cs="宋体"/>
          <w:b w:val="0"/>
          <w:bCs w:val="0"/>
          <w:i w:val="0"/>
          <w:caps w:val="0"/>
          <w:color w:val="auto"/>
          <w:spacing w:val="0"/>
          <w:kern w:val="0"/>
          <w:sz w:val="24"/>
          <w:szCs w:val="24"/>
          <w:u w:val="none" w:color="000000"/>
          <w:lang w:val="en-US" w:eastAsia="zh-CN" w:bidi="ar-SA"/>
        </w:rPr>
        <w:t>供应商自行下载电子报价单等根据要求填写相关内容,按询价公告里规定时间送达至丽水学院教5-204。</w:t>
      </w:r>
    </w:p>
    <w:p w14:paraId="263A7C02">
      <w:pPr>
        <w:pStyle w:val="6"/>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auto"/>
        <w:ind w:right="0" w:rightChars="0" w:firstLine="480" w:firstLineChars="200"/>
        <w:textAlignment w:val="auto"/>
        <w:rPr>
          <w:rFonts w:hint="eastAsia" w:ascii="宋体" w:hAnsi="宋体" w:eastAsia="宋体" w:cs="宋体"/>
          <w:b w:val="0"/>
          <w:bCs w:val="0"/>
          <w:i w:val="0"/>
          <w:caps w:val="0"/>
          <w:color w:val="auto"/>
          <w:spacing w:val="0"/>
          <w:kern w:val="0"/>
          <w:sz w:val="24"/>
          <w:szCs w:val="24"/>
          <w:u w:val="none" w:color="000000"/>
          <w:lang w:val="en-US" w:eastAsia="zh-CN" w:bidi="ar-SA"/>
        </w:rPr>
      </w:pPr>
      <w:r>
        <w:rPr>
          <w:rFonts w:hint="eastAsia" w:ascii="宋体" w:hAnsi="宋体" w:eastAsia="宋体" w:cs="宋体"/>
          <w:b w:val="0"/>
          <w:bCs w:val="0"/>
          <w:i w:val="0"/>
          <w:caps w:val="0"/>
          <w:color w:val="auto"/>
          <w:spacing w:val="0"/>
          <w:kern w:val="0"/>
          <w:sz w:val="24"/>
          <w:szCs w:val="24"/>
          <w:u w:val="none" w:color="000000"/>
          <w:lang w:val="en-US" w:eastAsia="zh-CN" w:bidi="ar-SA"/>
        </w:rPr>
        <w:t>报价资料（复印件需加盖报价单位公章）:营业执照复印件（盖章）、供应商须知（签字、盖章）、报价单（签字、盖章），以上资料密封包装并在封口处加盖公章。</w:t>
      </w:r>
    </w:p>
    <w:p w14:paraId="071C11AC">
      <w:pPr>
        <w:pStyle w:val="6"/>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left"/>
        <w:textAlignment w:val="auto"/>
        <w:rPr>
          <w:rFonts w:hint="eastAsia" w:ascii="宋体" w:hAnsi="宋体" w:eastAsia="宋体" w:cs="宋体"/>
          <w:b w:val="0"/>
          <w:bCs w:val="0"/>
          <w:i w:val="0"/>
          <w:caps w:val="0"/>
          <w:color w:val="auto"/>
          <w:spacing w:val="0"/>
          <w:kern w:val="0"/>
          <w:sz w:val="24"/>
          <w:szCs w:val="24"/>
          <w:u w:val="none" w:color="000000"/>
          <w:lang w:val="en-US" w:eastAsia="zh-CN" w:bidi="ar-SA"/>
        </w:rPr>
      </w:pPr>
    </w:p>
    <w:p w14:paraId="585979C8">
      <w:pPr>
        <w:pStyle w:val="6"/>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left"/>
        <w:textAlignment w:val="auto"/>
        <w:rPr>
          <w:rFonts w:hint="eastAsia" w:ascii="宋体" w:hAnsi="宋体" w:eastAsia="宋体" w:cs="宋体"/>
          <w:b w:val="0"/>
          <w:bCs w:val="0"/>
          <w:i w:val="0"/>
          <w:caps w:val="0"/>
          <w:color w:val="auto"/>
          <w:spacing w:val="0"/>
          <w:kern w:val="0"/>
          <w:sz w:val="24"/>
          <w:szCs w:val="24"/>
          <w:u w:val="none" w:color="000000"/>
          <w:lang w:val="en-US" w:eastAsia="zh-CN" w:bidi="ar-SA"/>
        </w:rPr>
      </w:pPr>
    </w:p>
    <w:p w14:paraId="09D9C2EE">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200" w:right="0" w:rightChars="0"/>
        <w:textAlignment w:val="auto"/>
        <w:rPr>
          <w:rFonts w:hint="eastAsia" w:ascii="宋体" w:hAnsi="宋体" w:eastAsia="宋体" w:cs="宋体"/>
          <w:b w:val="0"/>
          <w:bCs w:val="0"/>
          <w:i w:val="0"/>
          <w:caps w:val="0"/>
          <w:color w:val="auto"/>
          <w:spacing w:val="0"/>
          <w:kern w:val="0"/>
          <w:sz w:val="24"/>
          <w:szCs w:val="24"/>
          <w:u w:val="none" w:color="000000"/>
          <w:lang w:val="en-US" w:eastAsia="zh-CN" w:bidi="ar-SA"/>
        </w:rPr>
      </w:pPr>
    </w:p>
    <w:tbl>
      <w:tblPr>
        <w:tblStyle w:val="7"/>
        <w:tblpPr w:leftFromText="180" w:rightFromText="180" w:vertAnchor="text" w:horzAnchor="page" w:tblpX="6137" w:tblpY="199"/>
        <w:tblOverlap w:val="never"/>
        <w:tblW w:w="3529" w:type="dxa"/>
        <w:jc w:val="right"/>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529"/>
      </w:tblGrid>
      <w:tr w14:paraId="40D88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jc w:val="right"/>
        </w:trPr>
        <w:tc>
          <w:tcPr>
            <w:tcW w:w="3529" w:type="dxa"/>
            <w:tcBorders>
              <w:top w:val="nil"/>
              <w:left w:val="nil"/>
              <w:bottom w:val="nil"/>
              <w:right w:val="nil"/>
            </w:tcBorders>
            <w:shd w:val="clear" w:color="auto" w:fill="auto"/>
            <w:noWrap/>
            <w:vAlign w:val="center"/>
          </w:tcPr>
          <w:p w14:paraId="7ACA3D2D">
            <w:pPr>
              <w:keepNext w:val="0"/>
              <w:keepLines w:val="0"/>
              <w:widowControl/>
              <w:suppressLineNumbers w:val="0"/>
              <w:jc w:val="both"/>
              <w:textAlignment w:val="bottom"/>
              <w:rPr>
                <w:rFonts w:hint="eastAsia" w:ascii="宋体" w:hAnsi="宋体" w:eastAsia="宋体" w:cs="宋体"/>
                <w:b w:val="0"/>
                <w:bCs w:val="0"/>
                <w:i w:val="0"/>
                <w:caps w:val="0"/>
                <w:color w:val="auto"/>
                <w:spacing w:val="0"/>
                <w:kern w:val="0"/>
                <w:sz w:val="24"/>
                <w:szCs w:val="24"/>
                <w:u w:val="none" w:color="000000"/>
                <w:lang w:val="en-US" w:eastAsia="zh-CN" w:bidi="ar-SA"/>
              </w:rPr>
            </w:pPr>
            <w:r>
              <w:rPr>
                <w:rFonts w:hint="eastAsia" w:ascii="宋体" w:hAnsi="宋体" w:eastAsia="宋体" w:cs="宋体"/>
                <w:b w:val="0"/>
                <w:bCs w:val="0"/>
                <w:i w:val="0"/>
                <w:caps w:val="0"/>
                <w:color w:val="auto"/>
                <w:spacing w:val="0"/>
                <w:kern w:val="0"/>
                <w:sz w:val="24"/>
                <w:szCs w:val="24"/>
                <w:u w:val="none" w:color="000000"/>
                <w:lang w:val="en-US" w:eastAsia="zh-CN" w:bidi="ar-SA"/>
              </w:rPr>
              <w:t>报价单位（盖章）：</w:t>
            </w:r>
          </w:p>
        </w:tc>
      </w:tr>
      <w:tr w14:paraId="7D86F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jc w:val="right"/>
        </w:trPr>
        <w:tc>
          <w:tcPr>
            <w:tcW w:w="3529" w:type="dxa"/>
            <w:tcBorders>
              <w:top w:val="nil"/>
              <w:left w:val="nil"/>
              <w:bottom w:val="nil"/>
              <w:right w:val="nil"/>
            </w:tcBorders>
            <w:shd w:val="clear" w:color="auto" w:fill="auto"/>
            <w:noWrap/>
            <w:vAlign w:val="center"/>
          </w:tcPr>
          <w:p w14:paraId="050E9D47">
            <w:pPr>
              <w:keepNext w:val="0"/>
              <w:keepLines w:val="0"/>
              <w:widowControl/>
              <w:suppressLineNumbers w:val="0"/>
              <w:jc w:val="both"/>
              <w:textAlignment w:val="bottom"/>
              <w:rPr>
                <w:rFonts w:hint="eastAsia" w:ascii="宋体" w:hAnsi="宋体" w:eastAsia="宋体" w:cs="宋体"/>
                <w:b w:val="0"/>
                <w:bCs w:val="0"/>
                <w:i w:val="0"/>
                <w:caps w:val="0"/>
                <w:color w:val="auto"/>
                <w:spacing w:val="0"/>
                <w:kern w:val="0"/>
                <w:sz w:val="24"/>
                <w:szCs w:val="24"/>
                <w:u w:val="none" w:color="000000"/>
                <w:lang w:val="en-US" w:eastAsia="zh-CN" w:bidi="ar-SA"/>
              </w:rPr>
            </w:pPr>
            <w:r>
              <w:rPr>
                <w:rFonts w:hint="eastAsia" w:ascii="宋体" w:hAnsi="宋体" w:eastAsia="宋体" w:cs="宋体"/>
                <w:b w:val="0"/>
                <w:bCs w:val="0"/>
                <w:i w:val="0"/>
                <w:caps w:val="0"/>
                <w:color w:val="auto"/>
                <w:spacing w:val="0"/>
                <w:kern w:val="0"/>
                <w:sz w:val="24"/>
                <w:szCs w:val="24"/>
                <w:u w:val="none" w:color="000000"/>
                <w:lang w:val="en-US" w:eastAsia="zh-CN" w:bidi="ar-SA"/>
              </w:rPr>
              <w:t>报价联系人(签字）：</w:t>
            </w:r>
          </w:p>
        </w:tc>
      </w:tr>
      <w:tr w14:paraId="1FC2C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jc w:val="right"/>
        </w:trPr>
        <w:tc>
          <w:tcPr>
            <w:tcW w:w="3529" w:type="dxa"/>
            <w:tcBorders>
              <w:top w:val="nil"/>
              <w:left w:val="nil"/>
              <w:bottom w:val="nil"/>
              <w:right w:val="nil"/>
            </w:tcBorders>
            <w:shd w:val="clear" w:color="auto" w:fill="auto"/>
            <w:noWrap/>
            <w:vAlign w:val="center"/>
          </w:tcPr>
          <w:p w14:paraId="6B4D6BEE">
            <w:pPr>
              <w:keepNext w:val="0"/>
              <w:keepLines w:val="0"/>
              <w:widowControl/>
              <w:suppressLineNumbers w:val="0"/>
              <w:jc w:val="both"/>
              <w:textAlignment w:val="bottom"/>
              <w:rPr>
                <w:rFonts w:hint="eastAsia" w:ascii="宋体" w:hAnsi="宋体" w:eastAsia="宋体" w:cs="宋体"/>
                <w:b w:val="0"/>
                <w:bCs w:val="0"/>
                <w:i w:val="0"/>
                <w:caps w:val="0"/>
                <w:color w:val="auto"/>
                <w:spacing w:val="0"/>
                <w:kern w:val="0"/>
                <w:sz w:val="24"/>
                <w:szCs w:val="24"/>
                <w:u w:val="none" w:color="000000"/>
                <w:lang w:val="en-US" w:eastAsia="zh-CN" w:bidi="ar-SA"/>
              </w:rPr>
            </w:pPr>
            <w:r>
              <w:rPr>
                <w:rFonts w:hint="eastAsia" w:ascii="宋体" w:hAnsi="宋体" w:eastAsia="宋体" w:cs="宋体"/>
                <w:b w:val="0"/>
                <w:bCs w:val="0"/>
                <w:i w:val="0"/>
                <w:caps w:val="0"/>
                <w:color w:val="auto"/>
                <w:spacing w:val="0"/>
                <w:kern w:val="0"/>
                <w:sz w:val="24"/>
                <w:szCs w:val="24"/>
                <w:u w:val="none" w:color="000000"/>
                <w:lang w:val="en-US" w:eastAsia="zh-CN" w:bidi="ar-SA"/>
              </w:rPr>
              <w:t>联系电话：</w:t>
            </w:r>
          </w:p>
        </w:tc>
      </w:tr>
      <w:tr w14:paraId="08E66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jc w:val="right"/>
        </w:trPr>
        <w:tc>
          <w:tcPr>
            <w:tcW w:w="3529" w:type="dxa"/>
            <w:tcBorders>
              <w:top w:val="nil"/>
              <w:left w:val="nil"/>
              <w:bottom w:val="nil"/>
              <w:right w:val="nil"/>
            </w:tcBorders>
            <w:shd w:val="clear" w:color="auto" w:fill="auto"/>
            <w:noWrap/>
            <w:vAlign w:val="center"/>
          </w:tcPr>
          <w:p w14:paraId="06785AF4">
            <w:pPr>
              <w:keepNext w:val="0"/>
              <w:keepLines w:val="0"/>
              <w:widowControl/>
              <w:suppressLineNumbers w:val="0"/>
              <w:jc w:val="both"/>
              <w:textAlignment w:val="bottom"/>
              <w:rPr>
                <w:rFonts w:hint="eastAsia" w:ascii="宋体" w:hAnsi="宋体" w:eastAsia="宋体" w:cs="宋体"/>
                <w:b w:val="0"/>
                <w:bCs w:val="0"/>
                <w:i w:val="0"/>
                <w:caps w:val="0"/>
                <w:color w:val="auto"/>
                <w:spacing w:val="0"/>
                <w:kern w:val="0"/>
                <w:sz w:val="24"/>
                <w:szCs w:val="24"/>
                <w:u w:val="none" w:color="000000"/>
                <w:lang w:val="en-US" w:eastAsia="zh-CN" w:bidi="ar-SA"/>
              </w:rPr>
            </w:pPr>
            <w:r>
              <w:rPr>
                <w:rFonts w:hint="eastAsia" w:ascii="宋体" w:hAnsi="宋体" w:eastAsia="宋体" w:cs="宋体"/>
                <w:b w:val="0"/>
                <w:bCs w:val="0"/>
                <w:i w:val="0"/>
                <w:caps w:val="0"/>
                <w:color w:val="auto"/>
                <w:spacing w:val="0"/>
                <w:kern w:val="0"/>
                <w:sz w:val="24"/>
                <w:szCs w:val="24"/>
                <w:u w:val="none" w:color="000000"/>
                <w:lang w:val="en-US" w:eastAsia="zh-CN" w:bidi="ar-SA"/>
              </w:rPr>
              <w:t>日期：</w:t>
            </w:r>
          </w:p>
        </w:tc>
      </w:tr>
    </w:tbl>
    <w:p w14:paraId="79EC94F0">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200" w:right="0" w:rightChars="0"/>
        <w:textAlignment w:val="auto"/>
        <w:rPr>
          <w:rFonts w:hint="eastAsia" w:ascii="宋体" w:hAnsi="宋体" w:eastAsia="宋体" w:cs="宋体"/>
          <w:b w:val="0"/>
          <w:bCs w:val="0"/>
          <w:i w:val="0"/>
          <w:caps w:val="0"/>
          <w:color w:val="auto"/>
          <w:spacing w:val="0"/>
          <w:kern w:val="0"/>
          <w:sz w:val="24"/>
          <w:szCs w:val="24"/>
          <w:u w:val="none" w:color="000000"/>
          <w:lang w:val="en-US" w:eastAsia="zh-CN" w:bidi="ar-SA"/>
        </w:rPr>
      </w:pPr>
    </w:p>
    <w:p w14:paraId="70C4A306">
      <w:pPr>
        <w:pStyle w:val="6"/>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left"/>
        <w:textAlignment w:val="auto"/>
        <w:rPr>
          <w:rFonts w:hint="eastAsia" w:ascii="宋体" w:hAnsi="宋体" w:eastAsia="宋体" w:cs="宋体"/>
          <w:b w:val="0"/>
          <w:bCs w:val="0"/>
          <w:i w:val="0"/>
          <w:caps w:val="0"/>
          <w:color w:val="auto"/>
          <w:spacing w:val="0"/>
          <w:kern w:val="0"/>
          <w:sz w:val="24"/>
          <w:szCs w:val="24"/>
          <w:u w:val="none" w:color="000000"/>
          <w:lang w:val="en-US" w:eastAsia="zh-CN" w:bidi="ar-SA"/>
        </w:rPr>
      </w:pPr>
    </w:p>
    <w:p w14:paraId="79C8E714">
      <w:pPr>
        <w:pStyle w:val="6"/>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left"/>
        <w:textAlignment w:val="auto"/>
        <w:rPr>
          <w:rFonts w:hint="eastAsia" w:ascii="宋体" w:hAnsi="宋体" w:eastAsia="宋体" w:cs="宋体"/>
          <w:b w:val="0"/>
          <w:bCs w:val="0"/>
          <w:i w:val="0"/>
          <w:caps w:val="0"/>
          <w:color w:val="auto"/>
          <w:spacing w:val="0"/>
          <w:kern w:val="0"/>
          <w:sz w:val="24"/>
          <w:szCs w:val="24"/>
          <w:u w:val="none" w:color="000000"/>
          <w:lang w:val="en-US" w:eastAsia="zh-CN" w:bidi="ar-SA"/>
        </w:rPr>
      </w:pPr>
    </w:p>
    <w:p w14:paraId="4ECFC9B1">
      <w:pPr>
        <w:pStyle w:val="6"/>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left"/>
        <w:textAlignment w:val="auto"/>
        <w:rPr>
          <w:rFonts w:hint="eastAsia" w:ascii="宋体" w:hAnsi="宋体" w:eastAsia="宋体" w:cs="宋体"/>
          <w:b w:val="0"/>
          <w:bCs w:val="0"/>
          <w:i w:val="0"/>
          <w:caps w:val="0"/>
          <w:color w:val="auto"/>
          <w:spacing w:val="0"/>
          <w:kern w:val="0"/>
          <w:sz w:val="24"/>
          <w:szCs w:val="24"/>
          <w:u w:val="none" w:color="000000"/>
          <w:lang w:val="en-US" w:eastAsia="zh-CN" w:bidi="ar-SA"/>
        </w:rPr>
      </w:pPr>
    </w:p>
    <w:p w14:paraId="34B9EC3C">
      <w:pPr>
        <w:pStyle w:val="6"/>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left"/>
        <w:textAlignment w:val="auto"/>
        <w:rPr>
          <w:rFonts w:hint="eastAsia" w:ascii="宋体" w:hAnsi="宋体" w:eastAsia="宋体" w:cs="宋体"/>
          <w:b w:val="0"/>
          <w:bCs w:val="0"/>
          <w:i w:val="0"/>
          <w:caps w:val="0"/>
          <w:color w:val="auto"/>
          <w:spacing w:val="0"/>
          <w:kern w:val="0"/>
          <w:sz w:val="24"/>
          <w:szCs w:val="24"/>
          <w:u w:val="none" w:color="000000"/>
          <w:lang w:val="en-US" w:eastAsia="zh-CN" w:bidi="ar-SA"/>
        </w:rPr>
      </w:pPr>
    </w:p>
    <w:p w14:paraId="6C707669">
      <w:pPr>
        <w:pStyle w:val="6"/>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仿宋" w:hAnsi="仿宋" w:eastAsia="仿宋" w:cs="仿宋"/>
          <w:i w:val="0"/>
          <w:caps w:val="0"/>
          <w:color w:val="auto"/>
          <w:spacing w:val="0"/>
          <w:kern w:val="0"/>
          <w:sz w:val="36"/>
          <w:szCs w:val="36"/>
          <w:u w:val="none" w:color="000000"/>
          <w:lang w:val="en-US" w:eastAsia="zh-CN" w:bidi="ar-SA"/>
        </w:rPr>
      </w:pPr>
    </w:p>
    <w:p w14:paraId="2DF7DB7F">
      <w:pPr>
        <w:pStyle w:val="6"/>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仿宋" w:hAnsi="仿宋" w:eastAsia="仿宋" w:cs="仿宋"/>
          <w:i w:val="0"/>
          <w:caps w:val="0"/>
          <w:color w:val="auto"/>
          <w:spacing w:val="0"/>
          <w:kern w:val="0"/>
          <w:sz w:val="36"/>
          <w:szCs w:val="36"/>
          <w:u w:val="none" w:color="000000"/>
          <w:lang w:val="en-US" w:eastAsia="zh-CN" w:bidi="ar-SA"/>
        </w:rPr>
      </w:pPr>
    </w:p>
    <w:sectPr>
      <w:pgSz w:w="11906" w:h="16838"/>
      <w:pgMar w:top="567" w:right="680" w:bottom="567" w:left="73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1A9C4F7"/>
    <w:multiLevelType w:val="singleLevel"/>
    <w:tmpl w:val="F1A9C4F7"/>
    <w:lvl w:ilvl="0" w:tentative="0">
      <w:start w:val="1"/>
      <w:numFmt w:val="decimal"/>
      <w:lvlText w:val="%1."/>
      <w:lvlJc w:val="left"/>
      <w:pPr>
        <w:tabs>
          <w:tab w:val="left" w:pos="312"/>
        </w:tabs>
      </w:pPr>
    </w:lvl>
  </w:abstractNum>
  <w:abstractNum w:abstractNumId="1">
    <w:nsid w:val="2EF18D65"/>
    <w:multiLevelType w:val="singleLevel"/>
    <w:tmpl w:val="2EF18D65"/>
    <w:lvl w:ilvl="0" w:tentative="0">
      <w:start w:val="1"/>
      <w:numFmt w:val="chineseCounting"/>
      <w:suff w:val="nothing"/>
      <w:lvlText w:val="%1、"/>
      <w:lvlJc w:val="left"/>
      <w:rPr>
        <w:rFonts w:hint="eastAsia"/>
      </w:rPr>
    </w:lvl>
  </w:abstractNum>
  <w:abstractNum w:abstractNumId="2">
    <w:nsid w:val="5807727D"/>
    <w:multiLevelType w:val="singleLevel"/>
    <w:tmpl w:val="5807727D"/>
    <w:lvl w:ilvl="0" w:tentative="0">
      <w:start w:val="1"/>
      <w:numFmt w:val="decimal"/>
      <w:lvlText w:val="%1."/>
      <w:lvlJc w:val="left"/>
      <w:pPr>
        <w:tabs>
          <w:tab w:val="left" w:pos="312"/>
        </w:tabs>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8A7E89"/>
    <w:rsid w:val="012A6D60"/>
    <w:rsid w:val="02DE0E3A"/>
    <w:rsid w:val="047C774D"/>
    <w:rsid w:val="05005501"/>
    <w:rsid w:val="06412A92"/>
    <w:rsid w:val="06765EB3"/>
    <w:rsid w:val="078A7E89"/>
    <w:rsid w:val="083261BC"/>
    <w:rsid w:val="09A57D59"/>
    <w:rsid w:val="0A6A252A"/>
    <w:rsid w:val="0BDD6705"/>
    <w:rsid w:val="0ED53BDF"/>
    <w:rsid w:val="0F794FC6"/>
    <w:rsid w:val="11421D1E"/>
    <w:rsid w:val="13932EB5"/>
    <w:rsid w:val="15763D45"/>
    <w:rsid w:val="15B9616E"/>
    <w:rsid w:val="17550637"/>
    <w:rsid w:val="177A3293"/>
    <w:rsid w:val="17EA0A1A"/>
    <w:rsid w:val="183D377D"/>
    <w:rsid w:val="192126AE"/>
    <w:rsid w:val="1A0C310C"/>
    <w:rsid w:val="1AEE392C"/>
    <w:rsid w:val="1B7B6C26"/>
    <w:rsid w:val="1D8B7FDE"/>
    <w:rsid w:val="22D93B65"/>
    <w:rsid w:val="266B476D"/>
    <w:rsid w:val="28666C14"/>
    <w:rsid w:val="2A800693"/>
    <w:rsid w:val="2D4C3D91"/>
    <w:rsid w:val="31A053AD"/>
    <w:rsid w:val="3698239E"/>
    <w:rsid w:val="3A2B6F44"/>
    <w:rsid w:val="3A4F678F"/>
    <w:rsid w:val="3ABC52C8"/>
    <w:rsid w:val="3C4F5E56"/>
    <w:rsid w:val="3DA46427"/>
    <w:rsid w:val="41A27AEC"/>
    <w:rsid w:val="427B20EB"/>
    <w:rsid w:val="431C720A"/>
    <w:rsid w:val="43E471BA"/>
    <w:rsid w:val="43EE06B3"/>
    <w:rsid w:val="44D202B7"/>
    <w:rsid w:val="48254FD3"/>
    <w:rsid w:val="48C51857"/>
    <w:rsid w:val="492953DF"/>
    <w:rsid w:val="49AB4AC0"/>
    <w:rsid w:val="4BE13907"/>
    <w:rsid w:val="4CFF4699"/>
    <w:rsid w:val="50D852D8"/>
    <w:rsid w:val="515E3F1A"/>
    <w:rsid w:val="5281513A"/>
    <w:rsid w:val="546F1E46"/>
    <w:rsid w:val="55760C1C"/>
    <w:rsid w:val="56BC0DBA"/>
    <w:rsid w:val="595B60FB"/>
    <w:rsid w:val="59D532FA"/>
    <w:rsid w:val="5A544645"/>
    <w:rsid w:val="5A5A044F"/>
    <w:rsid w:val="5AC010AA"/>
    <w:rsid w:val="5DA458BA"/>
    <w:rsid w:val="5F331898"/>
    <w:rsid w:val="5F6F0895"/>
    <w:rsid w:val="602C3415"/>
    <w:rsid w:val="6101253A"/>
    <w:rsid w:val="61630BEE"/>
    <w:rsid w:val="631877B6"/>
    <w:rsid w:val="647B1195"/>
    <w:rsid w:val="66925BD5"/>
    <w:rsid w:val="68C65329"/>
    <w:rsid w:val="6A3F410B"/>
    <w:rsid w:val="6B9E0A74"/>
    <w:rsid w:val="6D7E5A8E"/>
    <w:rsid w:val="6E0D4356"/>
    <w:rsid w:val="6E0F373F"/>
    <w:rsid w:val="6E5F0796"/>
    <w:rsid w:val="6F005C18"/>
    <w:rsid w:val="6FAC05A7"/>
    <w:rsid w:val="6FF94756"/>
    <w:rsid w:val="71085A77"/>
    <w:rsid w:val="715E4F2E"/>
    <w:rsid w:val="71B8472B"/>
    <w:rsid w:val="721B468E"/>
    <w:rsid w:val="739C4A65"/>
    <w:rsid w:val="74F55A89"/>
    <w:rsid w:val="75C458AB"/>
    <w:rsid w:val="781E0BBE"/>
    <w:rsid w:val="794E160F"/>
    <w:rsid w:val="79FB37D8"/>
    <w:rsid w:val="7A0414C3"/>
    <w:rsid w:val="7A523A7B"/>
    <w:rsid w:val="7C330D65"/>
    <w:rsid w:val="7DAD2350"/>
    <w:rsid w:val="7E8B4E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paragraph" w:styleId="3">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正文段"/>
    <w:qFormat/>
    <w:uiPriority w:val="0"/>
    <w:pPr>
      <w:pBdr>
        <w:top w:val="none" w:color="FFFFFF" w:sz="0" w:space="31"/>
        <w:left w:val="none" w:color="FFFFFF" w:sz="0" w:space="31"/>
        <w:bottom w:val="none" w:color="FFFFFF" w:sz="0" w:space="31"/>
        <w:right w:val="none" w:color="FFFFFF" w:sz="0" w:space="31"/>
      </w:pBdr>
      <w:ind w:firstLine="200"/>
      <w:jc w:val="both"/>
    </w:pPr>
    <w:rPr>
      <w:rFonts w:ascii="Arial Unicode MS" w:hAnsi="Arial Unicode MS" w:eastAsia="宋体" w:cs="Arial Unicode MS"/>
      <w:color w:val="000000"/>
      <w:sz w:val="24"/>
      <w:szCs w:val="24"/>
      <w:u w:val="none" w:color="000000"/>
      <w:lang w:val="en-US" w:eastAsia="zh-CN" w:bidi="ar-SA"/>
    </w:rPr>
  </w:style>
  <w:style w:type="paragraph" w:customStyle="1" w:styleId="11">
    <w:name w:val="_Style 13"/>
    <w:qFormat/>
    <w:uiPriority w:val="0"/>
    <w:pPr>
      <w:spacing w:before="120" w:after="120" w:line="288" w:lineRule="auto"/>
      <w:ind w:left="0"/>
      <w:jc w:val="left"/>
    </w:pPr>
    <w:rPr>
      <w:rFonts w:ascii="Arial" w:hAnsi="Arial" w:eastAsia="等线" w:cs="Arial"/>
      <w:sz w:val="22"/>
      <w:szCs w:val="22"/>
    </w:rPr>
  </w:style>
  <w:style w:type="character" w:customStyle="1" w:styleId="12">
    <w:name w:val="font91"/>
    <w:basedOn w:val="9"/>
    <w:qFormat/>
    <w:uiPriority w:val="0"/>
    <w:rPr>
      <w:rFonts w:hint="eastAsia" w:ascii="宋体" w:hAnsi="宋体" w:eastAsia="宋体" w:cs="宋体"/>
      <w:color w:val="FF0000"/>
      <w:sz w:val="22"/>
      <w:szCs w:val="22"/>
      <w:u w:val="none"/>
    </w:rPr>
  </w:style>
  <w:style w:type="character" w:customStyle="1" w:styleId="13">
    <w:name w:val="font81"/>
    <w:basedOn w:val="9"/>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589</Words>
  <Characters>614</Characters>
  <Lines>0</Lines>
  <Paragraphs>0</Paragraphs>
  <TotalTime>0</TotalTime>
  <ScaleCrop>false</ScaleCrop>
  <LinksUpToDate>false</LinksUpToDate>
  <CharactersWithSpaces>676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2025-03-21T01:23:00Z</dcterms:created>
  <dc:creator>轩轩</dc:creator>
  <cp:lastModifiedBy>姚理军</cp:lastModifiedBy>
  <dcterms:modified xsi:type="dcterms:W3CDTF">2026-11-04T01:46:43Z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212738612E5E472581F3B75FFD553E45_13</vt:lpwstr>
  </property>
  <property fmtid="{D5CDD505-2E9C-101B-9397-08002B2CF9AE}" pid="4" name="KSOTemplateDocerSaveRecord">
    <vt:lpwstr>eyJoZGlkIjoiMjQ5MGI4NmVlMzI4YTM0ZGNmNmE5ZDY2MTk3ZjBlYWMiLCJ1c2VySWQiOiI3MDE2OTM4MTIifQ==</vt:lpwstr>
  </property>
</Properties>
</file>