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CD72">
      <w:pPr>
        <w:keepNext w:val="0"/>
        <w:keepLines w:val="0"/>
        <w:widowControl/>
        <w:suppressLineNumbers w:val="0"/>
        <w:spacing w:before="0" w:beforeAutospacing="1" w:after="0" w:afterAutospacing="1" w:line="360" w:lineRule="exact"/>
        <w:ind w:left="0" w:right="0"/>
        <w:jc w:val="center"/>
        <w:rPr>
          <w:rFonts w:hint="eastAsia" w:ascii="宋体" w:hAnsi="宋体" w:eastAsia="宋体" w:cs="宋体"/>
          <w:b/>
          <w:bCs w:val="0"/>
          <w:color w:val="000000" w:themeColor="text1"/>
          <w:kern w:val="0"/>
          <w:sz w:val="32"/>
          <w:szCs w:val="32"/>
          <w:lang w:val="en-US" w:eastAsia="zh-CN" w:bidi="ar"/>
          <w14:textFill>
            <w14:solidFill>
              <w14:schemeClr w14:val="tx1"/>
            </w14:solidFill>
          </w14:textFill>
        </w:rPr>
      </w:pPr>
      <w:r>
        <w:rPr>
          <w:rFonts w:hint="eastAsia" w:ascii="宋体" w:hAnsi="宋体" w:eastAsia="宋体" w:cs="宋体"/>
          <w:b/>
          <w:bCs w:val="0"/>
          <w:color w:val="000000" w:themeColor="text1"/>
          <w:kern w:val="0"/>
          <w:sz w:val="32"/>
          <w:szCs w:val="32"/>
          <w:lang w:val="en-US" w:eastAsia="zh-CN" w:bidi="ar"/>
          <w14:textFill>
            <w14:solidFill>
              <w14:schemeClr w14:val="tx1"/>
            </w14:solidFill>
          </w14:textFill>
        </w:rPr>
        <w:t>2026年校内楼宇日常零星补漏项目定点服务采购</w:t>
      </w:r>
    </w:p>
    <w:p w14:paraId="0063CFEB">
      <w:pPr>
        <w:jc w:val="center"/>
        <w:rPr>
          <w:rFonts w:hint="eastAsia" w:asciiTheme="minorEastAsia" w:hAnsiTheme="minorEastAsia" w:cstheme="minorEastAsia"/>
          <w:b/>
          <w:bCs/>
          <w:color w:val="000000" w:themeColor="text1"/>
          <w:kern w:val="0"/>
          <w:sz w:val="32"/>
          <w:szCs w:val="32"/>
          <w:lang w:eastAsia="zh-CN"/>
          <w14:textFill>
            <w14:solidFill>
              <w14:schemeClr w14:val="tx1"/>
            </w14:solidFill>
          </w14:textFill>
        </w:rPr>
      </w:pPr>
      <w:r>
        <w:rPr>
          <w:rFonts w:hint="eastAsia" w:asciiTheme="minorEastAsia" w:hAnsiTheme="minorEastAsia" w:cstheme="minorEastAsia"/>
          <w:b/>
          <w:bCs/>
          <w:color w:val="000000" w:themeColor="text1"/>
          <w:kern w:val="0"/>
          <w:sz w:val="32"/>
          <w:szCs w:val="32"/>
          <w:lang w:eastAsia="zh-CN"/>
          <w14:textFill>
            <w14:solidFill>
              <w14:schemeClr w14:val="tx1"/>
            </w14:solidFill>
          </w14:textFill>
        </w:rPr>
        <w:t>询价响应须知</w:t>
      </w: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各供应商:</w:t>
      </w:r>
    </w:p>
    <w:p w14:paraId="309A0EE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欢迎具备相应专业资质的单位及经勘察符合资质条件与采购要求的潜在供应商参与本次密封询价。请各供应商认真研读公告内容及采购需求，提交不可更改的一次性报价</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p>
    <w:p w14:paraId="4B044CD5">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报价要求：</w:t>
      </w:r>
    </w:p>
    <w:p w14:paraId="78AAD04E">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本项目采购内容应在报价供应商营业执照规定的经营范围之内，并具备相关服务资格。</w:t>
      </w:r>
    </w:p>
    <w:p w14:paraId="13A9009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报价为供应商所能承受的一次性、最低、最终报价，以人民币为结算币种，包括产品购置费（含配件）、服务费、运输费、售后服务、税费等所有费用，并由成交供应商开具正式发票。</w:t>
      </w:r>
    </w:p>
    <w:p w14:paraId="28EFB0F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成交原则：本次报价在符合采购需求及具体要求的情况下，总价最低成交(报价不得超预算，否则视为无效报价）。</w:t>
      </w: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如出现最低总报价相同，采购方重新组织询价。</w:t>
      </w:r>
    </w:p>
    <w:p w14:paraId="56F32D7B">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报价内防水补漏材料需符合国家相关质量标准要求，供应商请严格按照参数要求进行报价,不得擅自变更参数，否则视为无效报价。</w:t>
      </w:r>
    </w:p>
    <w:p w14:paraId="5CAF04C7">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供应商参与此次询价即视为完全了解明白并同意上述要求，一旦发现虚假响应，采购方有权取消成交资格并有权追究供应商责任。                                                              </w:t>
      </w:r>
    </w:p>
    <w:p w14:paraId="4E784FC2">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相关材料须严格按规范递交，具体询价要求与操作流程如下：</w:t>
      </w:r>
    </w:p>
    <w:p w14:paraId="45919B1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1.供应商自行下载电子报价单等根据要求填写相关内容：</w:t>
      </w:r>
    </w:p>
    <w:p w14:paraId="7E2F5CD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auto"/>
          <w:lang w:val="en-US" w:eastAsia="zh-CN" w:bidi="ar-SA"/>
          <w14:textFill>
            <w14:solidFill>
              <w14:schemeClr w14:val="tx1"/>
            </w14:solidFill>
          </w14:textFill>
        </w:rPr>
        <w:t>1.1</w:t>
      </w:r>
      <w:r>
        <w:rPr>
          <w:rFonts w:hint="eastAsia" w:ascii="宋体" w:hAnsi="宋体" w:eastAsia="宋体" w:cs="宋体"/>
          <w:b/>
          <w:bCs/>
          <w:i w:val="0"/>
          <w:caps w:val="0"/>
          <w:color w:val="000000" w:themeColor="text1"/>
          <w:spacing w:val="0"/>
          <w:kern w:val="0"/>
          <w:sz w:val="24"/>
          <w:szCs w:val="24"/>
          <w:u w:val="single" w:color="auto"/>
          <w:lang w:val="en-US" w:eastAsia="zh-CN" w:bidi="ar-SA"/>
          <w14:textFill>
            <w14:solidFill>
              <w14:schemeClr w14:val="tx1"/>
            </w14:solidFill>
          </w14:textFill>
        </w:rPr>
        <w:t>报价单（签字、盖章）密封包装并在封口处加盖公章，</w:t>
      </w:r>
      <w:bookmarkStart w:id="0" w:name="_GoBack"/>
      <w:bookmarkEnd w:id="0"/>
      <w:r>
        <w:rPr>
          <w:rFonts w:hint="eastAsia" w:ascii="宋体" w:hAnsi="宋体" w:eastAsia="宋体" w:cs="宋体"/>
          <w:b/>
          <w:bCs/>
          <w:i w:val="0"/>
          <w:caps w:val="0"/>
          <w:color w:val="000000" w:themeColor="text1"/>
          <w:spacing w:val="0"/>
          <w:kern w:val="0"/>
          <w:sz w:val="24"/>
          <w:szCs w:val="24"/>
          <w:u w:val="none" w:color="auto"/>
          <w:lang w:val="en-US" w:eastAsia="zh-CN" w:bidi="ar-SA"/>
          <w14:textFill>
            <w14:solidFill>
              <w14:schemeClr w14:val="tx1"/>
            </w14:solidFill>
          </w14:textFill>
        </w:rPr>
        <w:t>卷材请报参考品牌或相当品牌产品</w:t>
      </w:r>
    </w:p>
    <w:p w14:paraId="3627F1D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auto"/>
          <w:lang w:val="en-US" w:eastAsia="zh-CN" w:bidi="ar-SA"/>
          <w14:textFill>
            <w14:solidFill>
              <w14:schemeClr w14:val="tx1"/>
            </w14:solidFill>
          </w14:textFill>
        </w:rPr>
        <w:t>1.2施工要求（签字、盖章）</w:t>
      </w:r>
    </w:p>
    <w:p w14:paraId="6015394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auto"/>
          <w:lang w:val="en-US" w:eastAsia="zh-CN" w:bidi="ar-SA"/>
          <w14:textFill>
            <w14:solidFill>
              <w14:schemeClr w14:val="tx1"/>
            </w14:solidFill>
          </w14:textFill>
        </w:rPr>
        <w:t>1.3营业执照复印件（盖章）</w:t>
      </w:r>
    </w:p>
    <w:p w14:paraId="238E50F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1.4提供所报SBS卷材防水（国标）、SBS卷材防水补漏（普通)产品的小样</w:t>
      </w:r>
    </w:p>
    <w:p w14:paraId="09D9C2EE">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2.报价资料（三份资料、两份样品）请于2025年11月25日10时前送到，（工作日上午8:00-11：30——14:00-17:00）,拒绝接收规定时间以外递交的报价资料。</w:t>
      </w:r>
    </w:p>
    <w:p w14:paraId="638E8448">
      <w:pPr>
        <w:widowControl/>
        <w:spacing w:line="360" w:lineRule="auto"/>
        <w:ind w:firstLine="4800" w:firstLineChars="2000"/>
        <w:jc w:val="left"/>
        <w:outlineLvl w:val="0"/>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291284BB">
      <w:pPr>
        <w:widowControl/>
        <w:spacing w:line="360" w:lineRule="auto"/>
        <w:ind w:firstLine="6000" w:firstLineChars="2500"/>
        <w:jc w:val="left"/>
        <w:outlineLvl w:val="0"/>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丽水市万达科教实业有限公司</w:t>
      </w:r>
    </w:p>
    <w:p w14:paraId="56E3BC86">
      <w:pPr>
        <w:widowControl/>
        <w:spacing w:line="360" w:lineRule="auto"/>
        <w:ind w:firstLine="6240" w:firstLineChars="2600"/>
        <w:jc w:val="left"/>
        <w:outlineLvl w:val="0"/>
        <w:rPr>
          <w:rFonts w:hint="default"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日期：2025年11月18日</w:t>
      </w:r>
    </w:p>
    <w:sectPr>
      <w:pgSz w:w="11906" w:h="16838"/>
      <w:pgMar w:top="850" w:right="850" w:bottom="873"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
      <w:numFmt w:val="decimal"/>
      <w:lvlText w:val="%1."/>
      <w:lvlJc w:val="left"/>
      <w:pPr>
        <w:tabs>
          <w:tab w:val="left" w:pos="312"/>
        </w:tabs>
      </w:pPr>
    </w:lvl>
  </w:abstractNum>
  <w:abstractNum w:abstractNumId="1">
    <w:nsid w:val="2EF18D65"/>
    <w:multiLevelType w:val="singleLevel"/>
    <w:tmpl w:val="2EF18D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6412A92"/>
    <w:rsid w:val="078A7E89"/>
    <w:rsid w:val="0A6A252A"/>
    <w:rsid w:val="0AB63A17"/>
    <w:rsid w:val="0BDD6705"/>
    <w:rsid w:val="0C965FE6"/>
    <w:rsid w:val="13932EB5"/>
    <w:rsid w:val="13FC6525"/>
    <w:rsid w:val="15B9616E"/>
    <w:rsid w:val="17550637"/>
    <w:rsid w:val="241248AA"/>
    <w:rsid w:val="2C082035"/>
    <w:rsid w:val="2D4C3D91"/>
    <w:rsid w:val="31A053AD"/>
    <w:rsid w:val="3C4F5E56"/>
    <w:rsid w:val="3D934BE4"/>
    <w:rsid w:val="40C1415E"/>
    <w:rsid w:val="427B20EB"/>
    <w:rsid w:val="43E471BA"/>
    <w:rsid w:val="43EE06B3"/>
    <w:rsid w:val="44D202B7"/>
    <w:rsid w:val="515E3F1A"/>
    <w:rsid w:val="55D55773"/>
    <w:rsid w:val="56BC0DBA"/>
    <w:rsid w:val="595B60FB"/>
    <w:rsid w:val="5AC010AA"/>
    <w:rsid w:val="6101253A"/>
    <w:rsid w:val="66925BD5"/>
    <w:rsid w:val="6A3F410B"/>
    <w:rsid w:val="6E5F0796"/>
    <w:rsid w:val="6F005C18"/>
    <w:rsid w:val="721B468E"/>
    <w:rsid w:val="781E0BBE"/>
    <w:rsid w:val="7DAD2350"/>
    <w:rsid w:val="7E55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660</Words>
  <Characters>699</Characters>
  <Lines>0</Lines>
  <Paragraphs>0</Paragraphs>
  <TotalTime>269</TotalTime>
  <ScaleCrop>false</ScaleCrop>
  <LinksUpToDate>false</LinksUpToDate>
  <CharactersWithSpaces>765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2025-11-18T06:18:47Z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ED96425CB0C74ECF903CF05F489CFBAC_13</vt:lpwstr>
  </property>
  <property fmtid="{D5CDD505-2E9C-101B-9397-08002B2CF9AE}" pid="4" name="KSOTemplateDocerSaveRecord">
    <vt:lpwstr>eyJoZGlkIjoiNjdmOWZkOTU1MzkzNjM1MzE2MDg4YTJhMzMyOTRmMTkiLCJ1c2VySWQiOiI0MTU2ODcwNDMifQ==</vt:lpwstr>
  </property>
</Properties>
</file>