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278A">
      <w:pPr>
        <w:jc w:val="center"/>
        <w:rPr>
          <w:rFonts w:hint="eastAsia" w:asciiTheme="minorEastAsia" w:hAnsi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eastAsia="zh-CN"/>
          <w14:textFill>
            <w14:solidFill>
              <w14:schemeClr w14:val="tx1"/>
            </w14:solidFill>
          </w14:textFill>
        </w:rPr>
        <w:t>办公设备维护服务和设备耗材定点采购询价</w:t>
      </w:r>
    </w:p>
    <w:p w14:paraId="428A0C40">
      <w:pPr>
        <w:jc w:val="center"/>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eastAsia="zh-CN"/>
          <w14:textFill>
            <w14:solidFill>
              <w14:schemeClr w14:val="tx1"/>
            </w14:solidFill>
          </w14:textFill>
        </w:rPr>
        <w:t>响应须知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4B044CD5">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78AAD04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本项目采购内容应在报价供应商营业执照规定的经营范围之内，并具备相关服务资格。</w:t>
      </w:r>
    </w:p>
    <w:p w14:paraId="7030C3BD">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报价为供应商所能承受的一次性、最低、最终报价，以人民币为结算币种，包括产品购置费（含配件）、服务费、运输费、售后服务、税费等所有费用，</w:t>
      </w:r>
      <w:r>
        <w:rPr>
          <w:rFonts w:hint="eastAsia" w:ascii="宋体" w:hAnsi="宋体" w:eastAsia="宋体" w:cs="宋体"/>
          <w:color w:val="auto"/>
          <w:sz w:val="24"/>
          <w:szCs w:val="24"/>
          <w:lang w:val="en-US" w:eastAsia="zh-CN"/>
        </w:rPr>
        <w:t>即按采购方要求安装调试完毕的完工价格</w:t>
      </w:r>
      <w:r>
        <w:rPr>
          <w:rFonts w:hint="eastAsia" w:ascii="宋体" w:hAnsi="宋体" w:cs="宋体"/>
          <w:color w:val="auto"/>
          <w:sz w:val="24"/>
          <w:szCs w:val="24"/>
          <w:lang w:val="en-US" w:eastAsia="zh-CN"/>
        </w:rPr>
        <w:t>，</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并由成交供应商开具增值税专用发票。</w:t>
      </w:r>
    </w:p>
    <w:p w14:paraId="7CC1CA4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报价数量为预估数量，按实际确认数量为结算依据。</w:t>
      </w:r>
    </w:p>
    <w:p w14:paraId="28EFB0F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t>成交原则</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：本次报价在符合采购参数及具体要求的情况下，不含税总价最低成交(</w:t>
      </w:r>
      <w:r>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t>报价含税不得超预算，否则视为无效报价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如出现最低总报价相同，采购方重新组织询价。</w:t>
      </w:r>
    </w:p>
    <w:p w14:paraId="5CAF04C7">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供应商请严格按照参数要求进行报价,不得擅自变更参数，否则视为无效报价。                                              </w:t>
      </w:r>
    </w:p>
    <w:p w14:paraId="4E784FC2">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69DF8AE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1.供应商自行下载电子报价单等根据要求填写相关内容</w:t>
      </w:r>
    </w:p>
    <w:p w14:paraId="5F1A6BC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2.响应资料填报要求：</w:t>
      </w:r>
    </w:p>
    <w:p w14:paraId="51DA109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2.1报价单（签字、盖章）密封包装并在封口处加盖公章</w:t>
      </w:r>
    </w:p>
    <w:p w14:paraId="2C46A0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val="0"/>
          <w:bCs w:val="0"/>
          <w:i w:val="0"/>
          <w:caps w:val="0"/>
          <w:color w:val="auto"/>
          <w:spacing w:val="0"/>
          <w:kern w:val="0"/>
          <w:sz w:val="24"/>
          <w:szCs w:val="24"/>
          <w:u w:val="none" w:color="auto"/>
          <w:lang w:val="en-US" w:eastAsia="zh-CN" w:bidi="ar-SA"/>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2.2</w:t>
      </w: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采购需求（签字、</w:t>
      </w:r>
      <w:r>
        <w:rPr>
          <w:rFonts w:hint="eastAsia" w:ascii="宋体" w:hAnsi="宋体" w:eastAsia="宋体" w:cs="宋体"/>
          <w:b w:val="0"/>
          <w:bCs w:val="0"/>
          <w:i w:val="0"/>
          <w:caps w:val="0"/>
          <w:color w:val="auto"/>
          <w:spacing w:val="0"/>
          <w:kern w:val="0"/>
          <w:sz w:val="24"/>
          <w:szCs w:val="24"/>
          <w:u w:val="none" w:color="auto"/>
          <w:lang w:val="en-US" w:eastAsia="zh-CN" w:bidi="ar-SA"/>
        </w:rPr>
        <w:t>盖章）</w:t>
      </w:r>
    </w:p>
    <w:p w14:paraId="6E44877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auto"/>
          <w:spacing w:val="0"/>
          <w:kern w:val="0"/>
          <w:sz w:val="24"/>
          <w:szCs w:val="24"/>
          <w:u w:val="none" w:color="auto"/>
          <w:lang w:val="en-US" w:eastAsia="zh-CN" w:bidi="ar-SA"/>
        </w:rPr>
      </w:pPr>
      <w:r>
        <w:rPr>
          <w:rFonts w:hint="eastAsia" w:ascii="宋体" w:hAnsi="宋体" w:eastAsia="宋体" w:cs="宋体"/>
          <w:b w:val="0"/>
          <w:bCs w:val="0"/>
          <w:i w:val="0"/>
          <w:caps w:val="0"/>
          <w:color w:val="auto"/>
          <w:spacing w:val="0"/>
          <w:kern w:val="0"/>
          <w:sz w:val="24"/>
          <w:szCs w:val="24"/>
          <w:u w:val="none" w:color="auto"/>
          <w:lang w:val="en-US" w:eastAsia="zh-CN" w:bidi="ar-SA"/>
        </w:rPr>
        <w:t>2.3营业执照复印件（盖章）</w:t>
      </w:r>
    </w:p>
    <w:p w14:paraId="70A406B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b w:val="0"/>
          <w:bCs w:val="0"/>
          <w:i w:val="0"/>
          <w:caps w:val="0"/>
          <w:color w:val="auto"/>
          <w:spacing w:val="0"/>
          <w:kern w:val="0"/>
          <w:sz w:val="24"/>
          <w:szCs w:val="24"/>
          <w:u w:val="none" w:color="auto"/>
          <w:lang w:val="en-US" w:eastAsia="zh-CN" w:bidi="ar-SA"/>
        </w:rPr>
      </w:pPr>
      <w:r>
        <w:rPr>
          <w:rFonts w:hint="eastAsia" w:ascii="宋体" w:hAnsi="宋体" w:eastAsia="宋体" w:cs="宋体"/>
          <w:b w:val="0"/>
          <w:bCs w:val="0"/>
          <w:i w:val="0"/>
          <w:caps w:val="0"/>
          <w:color w:val="auto"/>
          <w:spacing w:val="0"/>
          <w:kern w:val="0"/>
          <w:sz w:val="24"/>
          <w:szCs w:val="24"/>
          <w:u w:val="none" w:color="auto"/>
          <w:lang w:val="en-US" w:eastAsia="zh-CN" w:bidi="ar-SA"/>
        </w:rPr>
        <w:t>2.4以上资料一起送达至丽水学院教5-204室。</w:t>
      </w:r>
    </w:p>
    <w:p w14:paraId="09D9C2EE">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报价资料于2025年11月19日</w:t>
      </w:r>
      <w:bookmarkStart w:id="0" w:name="_GoBack"/>
      <w:bookmarkEnd w:id="0"/>
      <w:r>
        <w:rPr>
          <w:rFonts w:hint="eastAsia" w:ascii="宋体" w:hAnsi="宋体" w:eastAsia="宋体" w:cs="宋体"/>
          <w:b w:val="0"/>
          <w:bCs w:val="0"/>
          <w:i w:val="0"/>
          <w:caps w:val="0"/>
          <w:color w:val="auto"/>
          <w:spacing w:val="0"/>
          <w:kern w:val="0"/>
          <w:sz w:val="24"/>
          <w:szCs w:val="24"/>
          <w:u w:val="none" w:color="000000"/>
          <w:lang w:val="en-US" w:eastAsia="zh-CN" w:bidi="ar-SA"/>
        </w:rPr>
        <w:t>10:00前（工作日上午8:00-11.30下午14:00-17:00）,拒绝接收规定时间以外递交的报价资料。</w:t>
      </w:r>
    </w:p>
    <w:p w14:paraId="6E38637F">
      <w:pPr>
        <w:widowControl/>
        <w:spacing w:line="360" w:lineRule="auto"/>
        <w:ind w:firstLine="4800" w:firstLineChars="2000"/>
        <w:jc w:val="center"/>
        <w:outlineLvl w:val="0"/>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291284BB">
      <w:pPr>
        <w:widowControl/>
        <w:spacing w:line="360" w:lineRule="auto"/>
        <w:ind w:firstLine="4800" w:firstLineChars="2000"/>
        <w:jc w:val="center"/>
        <w:outlineLvl w:val="0"/>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丽水市万达科教实业有限公司</w:t>
      </w:r>
    </w:p>
    <w:p w14:paraId="56E3BC86">
      <w:pPr>
        <w:widowControl/>
        <w:spacing w:line="360" w:lineRule="auto"/>
        <w:ind w:firstLine="4800" w:firstLineChars="2000"/>
        <w:jc w:val="center"/>
        <w:outlineLvl w:val="0"/>
        <w:rPr>
          <w:rFonts w:hint="default"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日期：2025年11月13日</w:t>
      </w:r>
    </w:p>
    <w:sectPr>
      <w:pgSz w:w="11906" w:h="16838"/>
      <w:pgMar w:top="850" w:right="850" w:bottom="873"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D463C57"/>
    <w:multiLevelType w:val="singleLevel"/>
    <w:tmpl w:val="2D463C57"/>
    <w:lvl w:ilvl="0" w:tentative="0">
      <w:start w:val="3"/>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48C5A1D"/>
    <w:rsid w:val="06412A92"/>
    <w:rsid w:val="06587E4E"/>
    <w:rsid w:val="078A7E89"/>
    <w:rsid w:val="0A6A252A"/>
    <w:rsid w:val="0BDD6705"/>
    <w:rsid w:val="13932EB5"/>
    <w:rsid w:val="13FC6525"/>
    <w:rsid w:val="15B9616E"/>
    <w:rsid w:val="17550637"/>
    <w:rsid w:val="241248AA"/>
    <w:rsid w:val="29AF73CD"/>
    <w:rsid w:val="2A516169"/>
    <w:rsid w:val="2D4C3D91"/>
    <w:rsid w:val="31A053AD"/>
    <w:rsid w:val="3B3B4F65"/>
    <w:rsid w:val="3C4F5E56"/>
    <w:rsid w:val="3E665CE8"/>
    <w:rsid w:val="427B20EB"/>
    <w:rsid w:val="43E471BA"/>
    <w:rsid w:val="43EE06B3"/>
    <w:rsid w:val="44D202B7"/>
    <w:rsid w:val="4BFC429C"/>
    <w:rsid w:val="4DB7491F"/>
    <w:rsid w:val="50E07940"/>
    <w:rsid w:val="515E3F1A"/>
    <w:rsid w:val="51E157E3"/>
    <w:rsid w:val="56BC0DBA"/>
    <w:rsid w:val="595B60FB"/>
    <w:rsid w:val="5A0313FD"/>
    <w:rsid w:val="5A166E71"/>
    <w:rsid w:val="5AC010AA"/>
    <w:rsid w:val="5C082CC4"/>
    <w:rsid w:val="5D07484F"/>
    <w:rsid w:val="6101253A"/>
    <w:rsid w:val="66925BD5"/>
    <w:rsid w:val="6A3F410B"/>
    <w:rsid w:val="6E5F0796"/>
    <w:rsid w:val="6F005C18"/>
    <w:rsid w:val="721B468E"/>
    <w:rsid w:val="781E0BBE"/>
    <w:rsid w:val="7D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567</Words>
  <Characters>608</Characters>
  <Lines>0</Lines>
  <Paragraphs>0</Paragraphs>
  <TotalTime>455</TotalTime>
  <ScaleCrop>false</ScaleCrop>
  <LinksUpToDate>false</LinksUpToDate>
  <CharactersWithSpaces>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2025-11-13T07:09:22Z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