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503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校内铝合金、玻璃类制作、安装及维修定点服务</w:t>
      </w:r>
    </w:p>
    <w:p w14:paraId="12FCA8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承诺书</w:t>
      </w:r>
    </w:p>
    <w:bookmarkEnd w:id="0"/>
    <w:p w14:paraId="67A2E6AE">
      <w:pPr>
        <w:rPr>
          <w:rFonts w:hint="eastAsia"/>
          <w:lang w:eastAsia="zh-CN"/>
        </w:rPr>
      </w:pPr>
    </w:p>
    <w:p w14:paraId="711002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360" w:lineRule="auto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致丽水市万达科教实业有限公司：</w:t>
      </w:r>
    </w:p>
    <w:p w14:paraId="75B4B6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我方已认真阅读并知晓《校内铝合金、不锈钢、钢化玻璃等物品维修服务要求》，并对于此次参与报价的项目特作出以下服务承诺：</w:t>
      </w:r>
    </w:p>
    <w:p w14:paraId="6C93C4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严格按照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提出的要求以及行业标准进行操作</w:t>
      </w:r>
      <w:r>
        <w:rPr>
          <w:rFonts w:hint="eastAsia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维修所用的材料符合国家质量标准，确保维修质量可靠。</w:t>
      </w:r>
    </w:p>
    <w:p w14:paraId="6E02D033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无条件接受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的检查，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出现问题</w:t>
      </w:r>
      <w:r>
        <w:rPr>
          <w:rFonts w:hint="eastAsia" w:ascii="宋体" w:hAnsi="宋体" w:eastAsia="宋体" w:cs="宋体"/>
          <w:sz w:val="24"/>
          <w:szCs w:val="24"/>
        </w:rPr>
        <w:t>及时进行整改，直至完全符合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要求。</w:t>
      </w:r>
    </w:p>
    <w:p w14:paraId="176FC62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3.进校服务人员按规定持有相应的资格证书上岗，杜绝无证操作，保障维修工作的安全性和专业性。</w:t>
      </w:r>
    </w:p>
    <w:p w14:paraId="48401006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接到采购方报修通知后，承诺在48小时内组织维修人员赶赴现场开展维修工作。对于影响师生正常教学及生活的紧急维修任务，如门窗破损导致安全隐患、玻璃爆裂等情况，在接到通知后的2小时内响应，并迅速采取临时防护措施，随后尽快开展全面维修工作。</w:t>
      </w:r>
    </w:p>
    <w:p w14:paraId="7239D07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5.完成维修任务后，承诺将维修过程中产生的垃圾等全部清除，对维修周边区域进行整理，恢复至维修前的整洁状态。维修所使用的工具、设备等及时撤离现场。</w:t>
      </w:r>
    </w:p>
    <w:p w14:paraId="57D7A70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6.当学校遭遇突发事件或相关部门进行安全检查时，积极配合采购方的工作安排。</w:t>
      </w:r>
    </w:p>
    <w:p w14:paraId="5C99E89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7.开展维修作业时，严格遵守安全操作规程，确保维修工作安全、有序进行。自觉遵守各项校园安全管理制度，在维修现场设置必要的安全警示标识和防护设施，防止发生安全事故。</w:t>
      </w:r>
    </w:p>
    <w:p w14:paraId="0FD26379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8.在维修作业过程中发生伤亡等任何安全事故，全部责任自行承担并负责事故的处理、赔偿等一切相关事宜。</w:t>
      </w:r>
    </w:p>
    <w:p w14:paraId="335F6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9.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安装及维修项目完工之日起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年内，维修质量出现问题，乙方应给予免费维修。</w:t>
      </w:r>
    </w:p>
    <w:p w14:paraId="320060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320" w:firstLineChars="18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 w14:paraId="0DA030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320" w:firstLineChars="18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负责人签字或盖章：</w:t>
      </w:r>
    </w:p>
    <w:p w14:paraId="48EE3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320" w:firstLineChars="18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47A40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供应商（盖章）：</w:t>
      </w:r>
    </w:p>
    <w:p w14:paraId="0E5BB9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</w:t>
      </w:r>
    </w:p>
    <w:p w14:paraId="61F42F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    日期：   年  月  日</w:t>
      </w:r>
    </w:p>
    <w:p w14:paraId="195ADA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</w:p>
    <w:p w14:paraId="7FC6E5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注：1.负责人为法定代表人或经营者</w:t>
      </w:r>
    </w:p>
    <w:p w14:paraId="2D234B4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960" w:firstLineChars="400"/>
        <w:jc w:val="both"/>
        <w:textAlignment w:val="auto"/>
      </w:pPr>
      <w:r>
        <w:rPr>
          <w:rFonts w:hint="eastAsia" w:ascii="宋体" w:hAnsi="宋体" w:cs="宋体" w:eastAsia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2.附法定代表人或经营者身份证复印件并签字确认         </w:t>
      </w:r>
      <w:r>
        <w:rPr>
          <w:rFonts w:hint="eastAsia"/>
          <w:lang w:val="en-US" w:eastAsia="zh-CN"/>
        </w:rPr>
        <w:t xml:space="preserve">                      </w:t>
      </w:r>
    </w:p>
    <w:p w14:paraId="0509A5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铝合金、不锈钢、钢化玻璃等物品</w:t>
      </w:r>
      <w:r>
        <w:rPr>
          <w:rFonts w:hint="eastAsia" w:ascii="宋体" w:hAnsi="宋体" w:eastAsia="宋体" w:cs="宋体"/>
          <w:lang w:eastAsia="zh-CN"/>
        </w:rPr>
        <w:t>制作安装及</w:t>
      </w:r>
      <w:r>
        <w:rPr>
          <w:rFonts w:hint="eastAsia" w:ascii="宋体" w:hAnsi="宋体" w:eastAsia="宋体" w:cs="宋体"/>
        </w:rPr>
        <w:t>维修</w:t>
      </w:r>
    </w:p>
    <w:p w14:paraId="34406A5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服务要求</w:t>
      </w:r>
    </w:p>
    <w:p w14:paraId="634AEC52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A58F993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为确保校内铝合金、不锈钢、钢化玻璃等物品的维修服务质量，保障教学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生活秩序正常运行，特制定以下维修服务要求，承接维修服务的乙方需严格遵照执行。</w:t>
      </w:r>
    </w:p>
    <w:p w14:paraId="794803B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业务承接限制</w:t>
      </w:r>
    </w:p>
    <w:p w14:paraId="6EE3085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在服务协议期内，乙方严禁以任何形式将校内铝合金、不锈钢、钢化玻璃等物品的维修工作进行转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。乙方只能在学校指定的服务区域内，开展经甲方认可的相关维修服务项目。</w:t>
      </w:r>
    </w:p>
    <w:p w14:paraId="5504980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二、维修作业规范</w:t>
      </w:r>
    </w:p>
    <w:p w14:paraId="3C9D2FF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乙方必须严格按照甲方提出的具体维修要求以及行业标准进行操作。维修所使用的材料需符合国家质量标准，确保维修后的物品性能稳定、质量可靠。</w:t>
      </w:r>
    </w:p>
    <w:p w14:paraId="0BDD4EEE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甲方有权对乙方的维修工作进行全过程监督检查。乙方需无条件接受甲方的检查，并针对甲方提出的整改意见，及时、有效地进行整改，整改完成后需通知甲方进行复查，直至维修工作完全符合要求。</w:t>
      </w:r>
    </w:p>
    <w:p w14:paraId="5449DFF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三、人员配备与资质</w:t>
      </w:r>
    </w:p>
    <w:p w14:paraId="6A6E2134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1.乙方应根据校内维修工作的情况，配备专业维修人员。针对铝合金、不锈钢、钢化玻璃等不同材质物品的维修，安排具备相应专业技能的人员负责，确保维修工作高效、准确开展。</w:t>
      </w:r>
    </w:p>
    <w:p w14:paraId="5F8FEE35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2.所有乙方聘用的维修工作人员必须符合劳动部门的用工规定，尤其是涉及特种作业（如高空作业等）的人员，必须按规定持有相应的资格证书上岗，杜绝无证操作，保障维修工作的安全性和专业性。</w:t>
      </w:r>
    </w:p>
    <w:p w14:paraId="273C3B3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四、维修响应时间</w:t>
      </w:r>
    </w:p>
    <w:p w14:paraId="26961AD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1.乙方在接到甲方关于校内铝合金、不锈钢、钢化玻璃等物品的报修通知后，应在 48 小时内组织维修人员及所需工具、材料赶赴现场开展维修工作。对于影响师生正常教学及生活的紧急维修任务，如门窗破损导致安全隐患、玻璃爆裂等情况，乙方需在接到通知后的 2 小时内响应，并迅速采取临时防护措施，随后尽快开展全面维修工作，最大限度减少对学校正常秩序的影响。</w:t>
      </w:r>
    </w:p>
    <w:p w14:paraId="300F7F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五、维修现场清理</w:t>
      </w:r>
    </w:p>
    <w:p w14:paraId="19AED661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乙方在完成每一项维修任务后，需及时清理维修现场。将维修过程中产生的废料、垃圾等全部清除，对维修周边区域进行整理，恢复至维修前的整洁状态，不得给校园环境造成任何污染或遗留安全隐患。维修所使用的工具、设备等应及时撤离现场，保持校园公共区域的畅通。</w:t>
      </w:r>
    </w:p>
    <w:p w14:paraId="270EE4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、突发事件与安全检查配合</w:t>
      </w:r>
    </w:p>
    <w:p w14:paraId="4DE727E8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当学校遭遇突发事件（如自然灾害、意外事故等导致铝合金、钢化玻璃等设施损坏）或相关部门进行安全检查时，乙方必须积极配合甲方及有关部门的工作安排。迅速响应并指定熟悉业务的专职人员协助执行相关任务，包括但不限于紧急抢修、提供技术支持、协助检查评估等，全力配合直至任务圆满完成。</w:t>
      </w:r>
    </w:p>
    <w:p w14:paraId="3D426C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、安全责任</w:t>
      </w:r>
    </w:p>
    <w:p w14:paraId="64C087CB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1.乙方在开展维修作业时，必须严格遵守安全操作规程，确保维修工作安全、有序进行。自觉遵守甲方制定的各项校园安全管理制度，在维修现场设置必要的安全警示标识和防护设施，防止发生安全事故。</w:t>
      </w:r>
    </w:p>
    <w:p w14:paraId="2EBBFC1F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若乙方人员在维修作业过程中发生伤亡等任何安全事故，全部责任由乙方自行承担。乙方需负责事故的处理、赔偿等一切相关事宜，甲方不承担任何直接或间接责任。同时，乙方应积极采取措施，避免因事故对学校正常教学及生活秩序造成严重影响。</w:t>
      </w:r>
    </w:p>
    <w:p w14:paraId="1E944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482" w:firstLineChars="200"/>
        <w:jc w:val="both"/>
        <w:textAlignment w:val="auto"/>
        <w:outlineLvl w:val="9"/>
        <w:rPr>
          <w:rFonts w:hint="eastAsia" w:ascii="Times New Roman" w:hAnsi="Times New Roman" w:cs="Times New Roman"/>
          <w:b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八、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eastAsia="zh-CN"/>
        </w:rPr>
        <w:t>后期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保修</w:t>
      </w:r>
      <w:r>
        <w:rPr>
          <w:rFonts w:hint="eastAsia" w:ascii="Times New Roman" w:hAnsi="Times New Roman" w:cs="Times New Roman"/>
          <w:b/>
          <w:color w:val="auto"/>
          <w:sz w:val="24"/>
          <w:szCs w:val="24"/>
          <w:lang w:eastAsia="zh-CN"/>
        </w:rPr>
        <w:t>服务</w:t>
      </w:r>
    </w:p>
    <w:p w14:paraId="3D37C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right="0" w:rightChars="0" w:firstLine="960" w:firstLineChars="40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1.维修完工之日起</w:t>
      </w:r>
      <w:r>
        <w:rPr>
          <w:rFonts w:hint="eastAsia" w:ascii="宋体" w:hAnsi="宋体" w:cs="宋体"/>
          <w:color w:val="auto"/>
          <w:kern w:val="0"/>
          <w:sz w:val="24"/>
          <w:u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年内，维修质量出现问题，乙方应给予免费维修。</w:t>
      </w:r>
    </w:p>
    <w:p w14:paraId="48A04F07"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20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134" w:right="850" w:bottom="850" w:left="113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08258"/>
    <w:multiLevelType w:val="singleLevel"/>
    <w:tmpl w:val="2ED082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05850883"/>
    <w:rsid w:val="190942E5"/>
    <w:rsid w:val="395E7442"/>
    <w:rsid w:val="5D2B3B81"/>
    <w:rsid w:val="62775CD2"/>
    <w:rsid w:val="66B24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qFormat/>
    <w:uiPriority w:val="99"/>
    <w:rPr>
      <w:color w:val="0563C1"/>
      <w:u w:val="single"/>
    </w:rPr>
  </w:style>
  <w:style w:type="character" w:styleId="13">
    <w:name w:val="footnote reference"/>
    <w:semiHidden/>
    <w:unhideWhenUsed/>
    <w:qFormat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1220</Words>
  <Characters>1231</Characters>
  <TotalTime>3</TotalTime>
  <ScaleCrop>false</ScaleCrop>
  <LinksUpToDate>false</LinksUpToDate>
  <CharactersWithSpaces>1235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2025-04-03T01:39:00Z</dcterms:created>
  <dc:creator>Un-named</dc:creator>
  <cp:lastModifiedBy>Administrator</cp:lastModifiedBy>
  <cp:lastPrinted>2025-04-03T01:53:00Z</cp:lastPrinted>
  <dcterms:modified xsi:type="dcterms:W3CDTF">2025-04-07T00:22:03Z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eyJoZGlkIjoiNjdmOWZkOTU1MzkzNjM1MzE2MDg4YTJhMzMyOTRmMTkifQ==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49E49BBAA7B64D7EB948652C5F7B8228_12</vt:lpwstr>
  </property>
</Properties>
</file>