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校园自助打印服务项目经营权 </w:t>
      </w:r>
    </w:p>
    <w:p>
      <w:pPr>
        <w:spacing w:line="360" w:lineRule="auto"/>
        <w:ind w:firstLine="723" w:firstLineChars="200"/>
        <w:jc w:val="center"/>
        <w:outlineLvl w:val="0"/>
        <w:rPr>
          <w:rFonts w:hint="eastAsia" w:ascii="宋体" w:hAnsi="宋体" w:eastAsia="宋体"/>
          <w:bCs w:val="0"/>
          <w:kern w:val="10"/>
          <w:sz w:val="30"/>
          <w:szCs w:val="30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采购</w:t>
      </w:r>
      <w:r>
        <w:rPr>
          <w:rFonts w:hint="eastAsia"/>
          <w:b/>
          <w:sz w:val="36"/>
          <w:szCs w:val="36"/>
        </w:rPr>
        <w:t>内容与技术需求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 xml:space="preserve">一、采购项目：校园自助打印服务项目经营权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仿宋_GB2312" w:eastAsia="仿宋_GB2312"/>
          <w:b/>
          <w:kern w:val="2"/>
          <w:sz w:val="24"/>
          <w:szCs w:val="24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二、</w:t>
      </w:r>
      <w:r>
        <w:rPr>
          <w:rFonts w:hint="eastAsia" w:ascii="仿宋_GB2312" w:eastAsia="仿宋_GB2312"/>
          <w:b/>
          <w:kern w:val="2"/>
          <w:sz w:val="24"/>
          <w:szCs w:val="24"/>
        </w:rPr>
        <w:t>项目内容：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1、地点:校园内（具体见附件）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2、合作方：丽水市小楼文印服务部-------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1205" w:firstLineChars="500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经营者：楼碧芳（身份证号码：332526197808025122）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经营期限：自签约开始至2026年7月14日（与《丽水学院商铺服务协议（文印店）》截止时间一致）。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default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3、经营范围：自助打印。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形式：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单一来源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5、管理费：按营业款分成占比收取，年预算6万元。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20" w:firstLineChars="0"/>
        <w:textAlignment w:val="auto"/>
        <w:rPr>
          <w:rFonts w:hint="default" w:ascii="仿宋_GB2312" w:hAnsi="仿宋_GB2312" w:eastAsia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6、为了保障费用及时到账，采用先预付营业款，后结算管理费用，</w:t>
      </w:r>
      <w:r>
        <w:rPr>
          <w:rFonts w:hint="default" w:ascii="仿宋_GB2312" w:hAnsi="仿宋_GB2312" w:eastAsia="仿宋_GB2312" w:cs="仿宋_GB2312"/>
          <w:b/>
          <w:sz w:val="24"/>
          <w:szCs w:val="24"/>
          <w:lang w:val="en-US" w:eastAsia="zh-CN"/>
        </w:rPr>
        <w:t>预收款在合同结束时进行最后一次结算并结清。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项目供应商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资格要求：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kern w:val="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具备经营该项目的资质（营业执照、印刷经营许可证）；具有完备的人员、设备投入；具有规范的服务管理制度和较强的的服务师生意识；</w:t>
      </w:r>
      <w:r>
        <w:rPr>
          <w:rFonts w:hint="eastAsia" w:ascii="仿宋_GB2312" w:eastAsia="仿宋_GB2312"/>
          <w:b/>
          <w:kern w:val="2"/>
          <w:sz w:val="22"/>
          <w:szCs w:val="22"/>
          <w:lang w:val="en-US" w:eastAsia="zh-CN"/>
        </w:rPr>
        <w:t>具有专业的打印服务的运营、管理、服务和推广能力。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20" w:firstLineChars="0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2.投标人须开具由政府税收部门出具的近期依法缴纳税款的证明。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20" w:firstLineChars="0"/>
        <w:textAlignment w:val="auto"/>
        <w:rPr>
          <w:rFonts w:hint="default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3.投标方为学校文印中心中标供应商。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四、供应商服务要求：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1.有较强的服务意识，诚信经营、明码标价，根据当地市场价格确定打印标准及价格，不得高于同期市场价格，接受和服从校方合理调整机制，切实做好相关的服务保障工作，如有投诉，第一时间妥善处理；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2.合法经营，严格遵守学校各项规章制度、管理制度和考核知道，不做任何有损学校形象的行为举止。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3.明确自助打印设备功能和服务要求，确保设备能筛选打印内容的健康性、安全性、合法性，拒绝一切色情、邪教、诈骗、反党等内容。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kern w:val="2"/>
          <w:sz w:val="24"/>
          <w:szCs w:val="24"/>
          <w:lang w:val="en-US" w:eastAsia="zh-CN"/>
        </w:rPr>
        <w:t>4、派专人做好自助打印机服务期间的安全、投诉等问题的妥善处理，努力让学院师生满意为止。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hAnsi="仿宋_GB2312" w:cs="仿宋_GB2312"/>
          <w:b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hint="eastAsia" w:hAnsi="仿宋_GB2312" w:cs="仿宋_GB2312"/>
          <w:b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hint="eastAsia" w:hAnsi="仿宋_GB2312" w:cs="仿宋_GB2312"/>
          <w:b/>
          <w:color w:val="000000"/>
          <w:kern w:val="0"/>
          <w:sz w:val="24"/>
          <w:szCs w:val="24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CN" w:bidi="ar-SA"/>
        </w:rPr>
        <w:t>严格执行协议条款，不做违反协议条款的行为</w:t>
      </w:r>
      <w:r>
        <w:rPr>
          <w:rFonts w:hint="eastAsia" w:hAnsi="仿宋_GB2312" w:cs="仿宋_GB2312"/>
          <w:b/>
          <w:color w:val="000000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CN" w:bidi="ar-SA"/>
        </w:rPr>
        <w:t>不超范围经营，严格执行保密制度，对客户资料进行保密处理。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五</w:t>
      </w:r>
      <w:r>
        <w:rPr>
          <w:rFonts w:hint="eastAsia" w:ascii="仿宋_GB2312" w:eastAsia="仿宋_GB2312"/>
          <w:b/>
          <w:sz w:val="24"/>
          <w:szCs w:val="24"/>
        </w:rPr>
        <w:t>、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协议履约</w:t>
      </w:r>
      <w:r>
        <w:rPr>
          <w:rFonts w:hint="eastAsia" w:ascii="仿宋_GB2312" w:eastAsia="仿宋_GB2312"/>
          <w:b/>
          <w:sz w:val="24"/>
          <w:szCs w:val="24"/>
        </w:rPr>
        <w:t>保证金：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val="en-US" w:eastAsia="zh-CN" w:bidi="ar-SA"/>
        </w:rPr>
        <w:t>领取成交通知书后，签订合同前需按要求交纳不计息履约保证金人民币伍仟元整（¥5000.00）。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hAnsi="_x000B__x000C_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_x000B__x000C_" w:eastAsia="仿宋_GB2312"/>
          <w:b/>
          <w:sz w:val="24"/>
          <w:szCs w:val="24"/>
          <w:lang w:val="en-US" w:eastAsia="zh-CN"/>
        </w:rPr>
        <w:t>六、其他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_GB2312" w:hAnsi="_x000B__x000C_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_x000B__x000C_" w:eastAsia="仿宋_GB2312"/>
          <w:b/>
          <w:sz w:val="24"/>
          <w:szCs w:val="24"/>
          <w:lang w:val="en-US" w:eastAsia="zh-CN"/>
        </w:rPr>
        <w:t>1.打印标准及价格（根据当地市场价格确定）：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hAnsi="_x000B__x000C_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_x000B__x000C_" w:eastAsia="仿宋_GB2312"/>
          <w:b/>
          <w:sz w:val="24"/>
          <w:szCs w:val="24"/>
          <w:lang w:val="en-US" w:eastAsia="zh-CN"/>
        </w:rPr>
        <w:t>（1）文件打印价格：A4黑白单面：0.20元/张,双面翻倍。A4彩色单面：1.50元/张,双面翻倍。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auto"/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_x000B__x000C_" w:eastAsia="仿宋_GB2312"/>
          <w:b/>
          <w:sz w:val="24"/>
          <w:szCs w:val="24"/>
          <w:lang w:val="en-US" w:eastAsia="zh-CN"/>
        </w:rPr>
        <w:t>（2）相片打印价格：证件照：1</w:t>
      </w: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5.00元/张；生活照：2.00-5.00元/张；身份证拍印：1.00-5.00元/张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2.自助打印设备功能服务要求：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（1）打印机功能包括打印生活照、证件照(1寸、2寸、6寸)、彩色和黑白文件、单面和双面、压缩包打印等，可打印 doc、docx、wps、xls、xlsx、ppt、pptx、pdf 等文件，可打印 gif、png、jpg、jpeg、bmp 等图片。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（2）用户使用过程中，绝不强制要求用户下载APP或关注公众号，不绑定、收集用户任何个人信息。(如手机、微信、身份证号等）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（3）敏感信息过滤。运用技术手段，对有违反国家法律规定的非法信息及相关图像，甄别其内容，并禁止打印（文档、图片皆可过滤）。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（4）纯物联网打印。立印实现纯物联网打印，每分钟可打印40张。设备占地面积小，安装简单，不影响学生正常通行及消防等。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（5）后台监测纸张数量、设备状态，独特墨水技术，减少耗材补给频率等。</w:t>
      </w:r>
    </w:p>
    <w:p>
      <w:pPr>
        <w:pStyle w:val="2"/>
        <w:rPr>
          <w:rFonts w:hint="eastAsia" w:hAnsi="Times New Roman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3.未尽事宜以甲乙双方合同约定为准</w:t>
      </w:r>
      <w:r>
        <w:rPr>
          <w:rFonts w:hint="eastAsia" w:hAnsi="Times New Roman" w:cs="Times New Roman"/>
          <w:b/>
          <w:kern w:val="2"/>
          <w:sz w:val="24"/>
          <w:szCs w:val="24"/>
          <w:lang w:val="en-US" w:eastAsia="zh-CN" w:bidi="ar-SA"/>
        </w:rPr>
        <w:t>。</w:t>
      </w:r>
    </w:p>
    <w:p>
      <w:pPr>
        <w:rPr>
          <w:rFonts w:hint="eastAsia" w:hAnsi="Times New Roman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hAnsi="Times New Roman" w:cs="Times New Roman"/>
          <w:b/>
          <w:kern w:val="2"/>
          <w:sz w:val="24"/>
          <w:szCs w:val="2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自助打印机摆放位置</w:t>
      </w:r>
    </w:p>
    <w:tbl>
      <w:tblPr>
        <w:tblStyle w:val="5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863"/>
        <w:gridCol w:w="1791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放置位置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数量（台）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图书馆一楼大厅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西区学生宿舍4幢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西区学生宿舍6幢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需要安装电源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西区学生宿舍7-8幢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西区学生宿舍9-10幢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西区学生宿舍11-12幢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西区学生宿舍13-14幢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东区学生宿舍9-10幢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东区学生宿舍15幢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需要安装电源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东区学生宿舍16幢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东区学生宿舍17幢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 w:hAnsi="Times New Roman" w:cs="Times New Roman"/>
          <w:b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0E56"/>
    <w:rsid w:val="072420D2"/>
    <w:rsid w:val="4BFE06D9"/>
    <w:rsid w:val="538F1F89"/>
    <w:rsid w:val="55EC1EB9"/>
    <w:rsid w:val="59602633"/>
    <w:rsid w:val="5ED96F27"/>
    <w:rsid w:val="6CAA21D4"/>
    <w:rsid w:val="735A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_x000B__x000C_" w:hAnsi="_x000B__x000C_" w:eastAsia="宋体"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2025-04-02T08:01:00Z</dcterms:created>
  <dc:creator>Administrator</dc:creator>
  <cp:lastModifiedBy>轩轩</cp:lastModifiedBy>
  <dcterms:modified xsi:type="dcterms:W3CDTF">2025-04-03T02:28:30Z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